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4B3" w:rsidRPr="00643033" w:rsidRDefault="00A064B3" w:rsidP="00A32858">
      <w:pPr>
        <w:rPr>
          <w:b/>
          <w:bCs/>
        </w:rPr>
      </w:pPr>
      <w:r w:rsidRPr="00643033">
        <w:rPr>
          <w:b/>
          <w:bCs/>
        </w:rPr>
        <w:t>Uit: Nota naar aanleiding van het verslag Belastingplan 2012</w:t>
      </w:r>
    </w:p>
    <w:p w:rsidR="00A064B3" w:rsidRDefault="00A064B3" w:rsidP="00A32858">
      <w:pPr>
        <w:rPr>
          <w:i/>
          <w:iCs/>
        </w:rPr>
      </w:pPr>
    </w:p>
    <w:p w:rsidR="00A064B3" w:rsidRPr="00A32858" w:rsidRDefault="00A064B3" w:rsidP="00A32858">
      <w:pPr>
        <w:rPr>
          <w:i/>
          <w:iCs/>
        </w:rPr>
      </w:pPr>
      <w:r w:rsidRPr="00A32858">
        <w:rPr>
          <w:i/>
          <w:iCs/>
        </w:rPr>
        <w:t>6.3. Maatregelen 30%-regeling</w:t>
      </w:r>
    </w:p>
    <w:p w:rsidR="00A064B3" w:rsidRPr="00A32858" w:rsidRDefault="00A064B3" w:rsidP="00A32858">
      <w:r w:rsidRPr="00A32858">
        <w:t>De leden van de fracties van de VVD, PvdA, PVV, CDA, SP, D66, GroenLinks en de</w:t>
      </w:r>
    </w:p>
    <w:p w:rsidR="00A064B3" w:rsidRPr="00A32858" w:rsidRDefault="00A064B3" w:rsidP="00A32858">
      <w:r w:rsidRPr="00A32858">
        <w:t>ChristenUnie hebben vragen gesteld over de aanpassingen van de 30% regeling.</w:t>
      </w:r>
    </w:p>
    <w:p w:rsidR="00A064B3" w:rsidRPr="00A32858" w:rsidRDefault="00A064B3" w:rsidP="00A32858">
      <w:r w:rsidRPr="00A32858">
        <w:t>Deze 30%-regeling is mede op verzoek van de vaste commissie voor Financiën naar</w:t>
      </w:r>
    </w:p>
    <w:p w:rsidR="00A064B3" w:rsidRPr="00A32858" w:rsidRDefault="00A064B3" w:rsidP="00A32858">
      <w:r w:rsidRPr="00A32858">
        <w:t>aanleiding van de procedurevergadering van 15 juni jl. nader bekeken op onbedoeld</w:t>
      </w:r>
    </w:p>
    <w:p w:rsidR="00A064B3" w:rsidRPr="00A32858" w:rsidRDefault="00A064B3" w:rsidP="00A32858">
      <w:r w:rsidRPr="00A32858">
        <w:t>gebruik en mogelijkheden om dit onbedoelde gebruik in te dammen. In de memorie</w:t>
      </w:r>
    </w:p>
    <w:p w:rsidR="00A064B3" w:rsidRPr="00A32858" w:rsidRDefault="00A064B3" w:rsidP="00A32858">
      <w:r w:rsidRPr="00A32858">
        <w:t>van toelichting doet het kabinet voorstellen om de 30%-regeling beter te richten op</w:t>
      </w:r>
    </w:p>
    <w:p w:rsidR="00A064B3" w:rsidRPr="00A32858" w:rsidRDefault="00A064B3" w:rsidP="00A32858">
      <w:r w:rsidRPr="00A32858">
        <w:t>de groep waarvoor deze oorspronkelijk is bedoeld. Daarmee wordt ervoor gezorgd</w:t>
      </w:r>
    </w:p>
    <w:p w:rsidR="00A064B3" w:rsidRPr="00A32858" w:rsidRDefault="00A064B3" w:rsidP="00A32858">
      <w:r w:rsidRPr="00A32858">
        <w:t>dat de regeling budgettair beheersbaar en houdbaar blijft. Uitgangspunt is verder om</w:t>
      </w:r>
    </w:p>
    <w:p w:rsidR="00A064B3" w:rsidRPr="00A32858" w:rsidRDefault="00A064B3" w:rsidP="00A32858">
      <w:r w:rsidRPr="00A32858">
        <w:t>te komen tot een vereenvoudiging en verduidelijking van de regeling. Ik constateer</w:t>
      </w:r>
    </w:p>
    <w:p w:rsidR="00A064B3" w:rsidRDefault="00A064B3" w:rsidP="00A32858">
      <w:r w:rsidRPr="00A32858">
        <w:t xml:space="preserve">met genoegen dat veel fracties de richting van mijn voorstel steunen. </w:t>
      </w:r>
    </w:p>
    <w:p w:rsidR="00A064B3" w:rsidRDefault="00A064B3" w:rsidP="00A32858"/>
    <w:p w:rsidR="00A064B3" w:rsidRPr="00A32858" w:rsidRDefault="00A064B3" w:rsidP="00A32858">
      <w:r w:rsidRPr="00A32858">
        <w:t>Er is een</w:t>
      </w:r>
      <w:r>
        <w:t xml:space="preserve"> </w:t>
      </w:r>
      <w:r w:rsidRPr="00A32858">
        <w:t>aantal vragen gesteld over de aanpassingen van de 30%-regeling.</w:t>
      </w:r>
    </w:p>
    <w:p w:rsidR="00A064B3" w:rsidRPr="00A32858" w:rsidRDefault="00A064B3" w:rsidP="00A32858">
      <w:r w:rsidRPr="00A32858">
        <w:t>Zo vragen verschillende leden naar de gevolgen van de introductie van de</w:t>
      </w:r>
    </w:p>
    <w:p w:rsidR="00A064B3" w:rsidRPr="00A32858" w:rsidRDefault="00A064B3" w:rsidP="00A32858">
      <w:r w:rsidRPr="00A32858">
        <w:t>salarisnorm. De leden van de fractie van het CDA vragen of de nieuwe salarisnorm er</w:t>
      </w:r>
    </w:p>
    <w:p w:rsidR="00A064B3" w:rsidRPr="00A32858" w:rsidRDefault="00A064B3" w:rsidP="00A32858">
      <w:r w:rsidRPr="00A32858">
        <w:t>niet toe leidt dat een aantal werknemers met een specifieke deskundigheid geen</w:t>
      </w:r>
    </w:p>
    <w:p w:rsidR="00A064B3" w:rsidRPr="00A32858" w:rsidRDefault="00A064B3" w:rsidP="00A32858">
      <w:r w:rsidRPr="00A32858">
        <w:t>gebruik meer kan maken van de regeling. Ook de leden van de fractie van D66</w:t>
      </w:r>
    </w:p>
    <w:p w:rsidR="00A064B3" w:rsidRPr="00A32858" w:rsidRDefault="00A064B3" w:rsidP="00A32858">
      <w:r w:rsidRPr="00A32858">
        <w:t>vragen hoe daar mee wordt omgegaan. De leden van de fractie van het CDA vragen</w:t>
      </w:r>
    </w:p>
    <w:p w:rsidR="00A064B3" w:rsidRPr="00A32858" w:rsidRDefault="00A064B3" w:rsidP="00A32858">
      <w:r w:rsidRPr="00A32858">
        <w:t>verder om een nadere toelichting op het onbedoelde gebruik dat met de salarisnorm</w:t>
      </w:r>
    </w:p>
    <w:p w:rsidR="00A064B3" w:rsidRPr="00A32858" w:rsidRDefault="00A064B3" w:rsidP="00A32858">
      <w:r w:rsidRPr="00A32858">
        <w:t>wordt aangepakt. De leden van de fractie van de VVD vragen naar de gevolgen van</w:t>
      </w:r>
    </w:p>
    <w:p w:rsidR="00A064B3" w:rsidRPr="00A32858" w:rsidRDefault="00A064B3" w:rsidP="00A32858">
      <w:r w:rsidRPr="00A32858">
        <w:t>de salarisnorm voor het (hooggeschoolde) arbeidsaanbod en de Nederlandse</w:t>
      </w:r>
    </w:p>
    <w:p w:rsidR="00A064B3" w:rsidRPr="00A32858" w:rsidRDefault="00A064B3" w:rsidP="00A32858">
      <w:r w:rsidRPr="00A32858">
        <w:t>kenniseconomie en het aantal kennismigranten. Ook de leden van de fractie van de</w:t>
      </w:r>
    </w:p>
    <w:p w:rsidR="00A064B3" w:rsidRPr="00A32858" w:rsidRDefault="00A064B3" w:rsidP="00A32858">
      <w:r w:rsidRPr="00A32858">
        <w:t>CU vragen hiernaar. De leden van de fractie van D66 vragen verder nog of specifieke</w:t>
      </w:r>
    </w:p>
    <w:p w:rsidR="00A064B3" w:rsidRDefault="00A064B3" w:rsidP="00A32858">
      <w:r w:rsidRPr="00A32858">
        <w:t>deskundigheid kan worden afgemeten aan het salaris.</w:t>
      </w:r>
    </w:p>
    <w:p w:rsidR="00A064B3" w:rsidRPr="00A32858" w:rsidRDefault="00A064B3" w:rsidP="00A32858"/>
    <w:p w:rsidR="00A064B3" w:rsidRPr="00A32858" w:rsidRDefault="00A064B3" w:rsidP="00A32858">
      <w:r w:rsidRPr="00A32858">
        <w:t>Door de jaren heen is het gebruik van de 30%-regeling fors toegenomen. In 2002</w:t>
      </w:r>
    </w:p>
    <w:p w:rsidR="00A064B3" w:rsidRPr="00A32858" w:rsidRDefault="00A064B3" w:rsidP="00A32858">
      <w:r w:rsidRPr="00A32858">
        <w:t>hadden ca. 32 000 werknemers een beschikking voor toepassing van de 30%-</w:t>
      </w:r>
    </w:p>
    <w:p w:rsidR="00A064B3" w:rsidRPr="00A32858" w:rsidRDefault="00A064B3" w:rsidP="00A32858">
      <w:r w:rsidRPr="00A32858">
        <w:t>regeling en in dat jaar werd ca. 8 000 keer de 30%-regeling aangevraagd. In 2009</w:t>
      </w:r>
    </w:p>
    <w:p w:rsidR="00A064B3" w:rsidRPr="00A32858" w:rsidRDefault="00A064B3" w:rsidP="00A32858">
      <w:r w:rsidRPr="00A32858">
        <w:t>was het aantal 30%-beschikkingen toegenomen tot 40 000 en het aantal aanvragen</w:t>
      </w:r>
    </w:p>
    <w:p w:rsidR="00A064B3" w:rsidRPr="00A32858" w:rsidRDefault="00A064B3" w:rsidP="00A32858">
      <w:r w:rsidRPr="00A32858">
        <w:t>tot ca. 11 000. Deze toename is deels te verklaren uit het feit dat het criterium dat</w:t>
      </w:r>
    </w:p>
    <w:p w:rsidR="00A064B3" w:rsidRPr="00A32858" w:rsidRDefault="00A064B3" w:rsidP="00A32858">
      <w:r w:rsidRPr="00A32858">
        <w:t>een werknemer moet beschikken over een "specifieke deskundigheid" in de praktijk</w:t>
      </w:r>
    </w:p>
    <w:p w:rsidR="00A064B3" w:rsidRPr="00A32858" w:rsidRDefault="00A064B3" w:rsidP="00A32858">
      <w:r w:rsidRPr="00A32858">
        <w:t>is uitgehold, mede door jurisprudentie hierover. Op de regeling wordt steeds meer</w:t>
      </w:r>
    </w:p>
    <w:p w:rsidR="00A064B3" w:rsidRPr="00A32858" w:rsidRDefault="00A064B3" w:rsidP="00A32858">
      <w:r w:rsidRPr="00A32858">
        <w:t>een beroep gedaan door ingekomen werknemers met bijvoorbeeld een gemiddeld</w:t>
      </w:r>
    </w:p>
    <w:p w:rsidR="00A064B3" w:rsidRPr="00A32858" w:rsidRDefault="00A064B3" w:rsidP="00A32858">
      <w:r w:rsidRPr="00A32858">
        <w:t>opleidingsniveau en een modaal salaris die weliswaar in hun vakgebied deskundig</w:t>
      </w:r>
    </w:p>
    <w:p w:rsidR="00A064B3" w:rsidRPr="00A32858" w:rsidRDefault="00A064B3" w:rsidP="00A32858">
      <w:r w:rsidRPr="00A32858">
        <w:t>kunnen zijn maar toch niet de specifieke, schaarse, deskundigheid bezitten die de</w:t>
      </w:r>
    </w:p>
    <w:p w:rsidR="00A064B3" w:rsidRPr="00A32858" w:rsidRDefault="00A064B3" w:rsidP="00A32858">
      <w:r w:rsidRPr="00A32858">
        <w:t>30%-regeling van oorsprong beoogt te bereiken. Dit leidt tot onduidelijkheid en een</w:t>
      </w:r>
    </w:p>
    <w:p w:rsidR="00A064B3" w:rsidRDefault="00A064B3" w:rsidP="00A32858">
      <w:r w:rsidRPr="00A32858">
        <w:t>substantieel aantal bezwaar- en beroepsprocedures.</w:t>
      </w:r>
    </w:p>
    <w:p w:rsidR="00A064B3" w:rsidRPr="00A32858" w:rsidRDefault="00A064B3" w:rsidP="00A32858"/>
    <w:p w:rsidR="00A064B3" w:rsidRPr="00A32858" w:rsidRDefault="00A064B3" w:rsidP="00A32858">
      <w:r w:rsidRPr="00A32858">
        <w:t>Om duidelijkheid te scheppen over de vraag wanneer iemand specifiek deskundig is</w:t>
      </w:r>
    </w:p>
    <w:p w:rsidR="00A064B3" w:rsidRPr="00A32858" w:rsidRDefault="00A064B3" w:rsidP="00A32858">
      <w:r w:rsidRPr="00A32858">
        <w:t>en om tevens de budgettaire houdbaarheid van de regeling te waarborgen is</w:t>
      </w:r>
    </w:p>
    <w:p w:rsidR="00A064B3" w:rsidRPr="00A32858" w:rsidRDefault="00A064B3" w:rsidP="00A32858">
      <w:r w:rsidRPr="00A32858">
        <w:t>gekozen voor de introductie van een salarisnorm als invulling van de specifieke</w:t>
      </w:r>
    </w:p>
    <w:p w:rsidR="00A064B3" w:rsidRPr="00A32858" w:rsidRDefault="00A064B3" w:rsidP="00A32858">
      <w:r w:rsidRPr="00A32858">
        <w:t>deskundigheid. Zoals iedere absolute norm kent ook de salarisnorm een zekere</w:t>
      </w:r>
    </w:p>
    <w:p w:rsidR="00A064B3" w:rsidRPr="00A32858" w:rsidRDefault="00A064B3" w:rsidP="00A32858">
      <w:r w:rsidRPr="00A32858">
        <w:t>grofheid. Het heeft met het oog op de eenvoud en de duidelijkheid echter niet mijn</w:t>
      </w:r>
    </w:p>
    <w:p w:rsidR="00A064B3" w:rsidRPr="00A32858" w:rsidRDefault="00A064B3" w:rsidP="00A32858">
      <w:r w:rsidRPr="00A32858">
        <w:t>voorkeur om de norm aan te vullen met nadere criteria voor specifieke</w:t>
      </w:r>
    </w:p>
    <w:p w:rsidR="00A064B3" w:rsidRDefault="00A064B3" w:rsidP="00A32858">
      <w:r w:rsidRPr="00A32858">
        <w:t>deskundigheid.</w:t>
      </w:r>
    </w:p>
    <w:p w:rsidR="00A064B3" w:rsidRPr="00A32858" w:rsidRDefault="00A064B3" w:rsidP="00A32858"/>
    <w:p w:rsidR="00A064B3" w:rsidRPr="00A32858" w:rsidRDefault="00A064B3" w:rsidP="00A32858">
      <w:r w:rsidRPr="00A32858">
        <w:t>Werknemers die niet kwalificeren voor de 30%-regeling hebben geen recht op de</w:t>
      </w:r>
    </w:p>
    <w:p w:rsidR="00A064B3" w:rsidRPr="00A32858" w:rsidRDefault="00A064B3" w:rsidP="00A32858">
      <w:r w:rsidRPr="00A32858">
        <w:t>forfaitaire berekening van de vergoeding voor extraterritoriale kosten, maar voor</w:t>
      </w:r>
    </w:p>
    <w:p w:rsidR="00A064B3" w:rsidRPr="00A32858" w:rsidRDefault="00A064B3" w:rsidP="00A32858">
      <w:r w:rsidRPr="00A32858">
        <w:t>hen geldt wel dat de werkelijke extraterritoriale kosten vrij van loonbelasting mogen</w:t>
      </w:r>
    </w:p>
    <w:p w:rsidR="00A064B3" w:rsidRPr="00A32858" w:rsidRDefault="00A064B3" w:rsidP="00A32858">
      <w:r w:rsidRPr="00A32858">
        <w:t>worden vergoed door de werkgever. In die zin vormt de fiscale behandeling van de</w:t>
      </w:r>
    </w:p>
    <w:p w:rsidR="00A064B3" w:rsidRPr="00A32858" w:rsidRDefault="00A064B3" w:rsidP="00A32858">
      <w:r w:rsidRPr="00A32858">
        <w:t>vergoeding voor extraterritoriale kosten geen belemmering om in Nederland te</w:t>
      </w:r>
    </w:p>
    <w:p w:rsidR="00A064B3" w:rsidRPr="00A32858" w:rsidRDefault="00A064B3" w:rsidP="00A32858">
      <w:r w:rsidRPr="00A32858">
        <w:t>komen werken. Mede hierdoor is de verwachting dat de effecten van de introductie</w:t>
      </w:r>
    </w:p>
    <w:p w:rsidR="00A064B3" w:rsidRDefault="00A064B3" w:rsidP="00A32858">
      <w:r w:rsidRPr="00A32858">
        <w:t>van de salarisnorm op het vestigingsklimaat beperkt kunnen blijven.</w:t>
      </w:r>
    </w:p>
    <w:p w:rsidR="00A064B3" w:rsidRPr="00A32858" w:rsidRDefault="00A064B3" w:rsidP="00A32858"/>
    <w:p w:rsidR="00A064B3" w:rsidRPr="00A32858" w:rsidRDefault="00A064B3" w:rsidP="00A32858">
      <w:r w:rsidRPr="00A32858">
        <w:t>De leden van de fractie van het CDA vragen daarnaast nog een toelichting op de</w:t>
      </w:r>
    </w:p>
    <w:p w:rsidR="00A064B3" w:rsidRPr="00A32858" w:rsidRDefault="00A064B3" w:rsidP="00A32858">
      <w:r w:rsidRPr="00A32858">
        <w:t>omvang van het huidige onbedoelde gebruik in brede zin. Naast het eerder</w:t>
      </w:r>
    </w:p>
    <w:p w:rsidR="00A064B3" w:rsidRPr="00A32858" w:rsidRDefault="00A064B3" w:rsidP="00A32858">
      <w:r w:rsidRPr="00A32858">
        <w:t>beschreven onbedoelde gebruik in de zin van de uitholling van het begrip specifieke</w:t>
      </w:r>
    </w:p>
    <w:p w:rsidR="00A064B3" w:rsidRPr="00A32858" w:rsidRDefault="00A064B3" w:rsidP="00A32858">
      <w:r w:rsidRPr="00A32858">
        <w:t>deskundigheid, wordt met de voorstellen in de memorie van toelichting onbedoeld</w:t>
      </w:r>
    </w:p>
    <w:p w:rsidR="00A064B3" w:rsidRPr="00A32858" w:rsidRDefault="00A064B3" w:rsidP="00A32858">
      <w:r w:rsidRPr="00A32858">
        <w:t>gebruik weggenomen bij nog twee groepen van werknemers. Ten eerste gaat het om</w:t>
      </w:r>
    </w:p>
    <w:p w:rsidR="00A064B3" w:rsidRPr="00A32858" w:rsidRDefault="00A064B3" w:rsidP="00A32858">
      <w:r w:rsidRPr="00A32858">
        <w:t>werknemers die meer dan 10 jaar geleden Nederland hebben verlaten om</w:t>
      </w:r>
    </w:p>
    <w:p w:rsidR="00A064B3" w:rsidRPr="00A32858" w:rsidRDefault="00A064B3" w:rsidP="00A32858">
      <w:r w:rsidRPr="00A32858">
        <w:t>bijvoorbeeld in het buitenland te werken. Bij terugkeer kan nu onder</w:t>
      </w:r>
      <w:r>
        <w:t xml:space="preserve"> </w:t>
      </w:r>
      <w:r w:rsidRPr="00A32858">
        <w:t>omstandigheden recht op de 30%-regeling bestaan, dit terwijl voor deze</w:t>
      </w:r>
      <w:r>
        <w:t xml:space="preserve"> </w:t>
      </w:r>
      <w:r w:rsidRPr="00A32858">
        <w:t>werknemers niet gezegd kan worden dat zij in dezelfde mate extraterritoriale kosten</w:t>
      </w:r>
      <w:r>
        <w:t xml:space="preserve"> </w:t>
      </w:r>
      <w:r w:rsidRPr="00A32858">
        <w:t>hebben, Nederland was en wordt immers weer hun thuisland. Met de verlenging van</w:t>
      </w:r>
      <w:r>
        <w:t xml:space="preserve"> </w:t>
      </w:r>
      <w:r w:rsidRPr="00A32858">
        <w:t>de termijn uit de kortingsregeling voor perioden in het buitenland wordt bereikt dat</w:t>
      </w:r>
    </w:p>
    <w:p w:rsidR="00A064B3" w:rsidRPr="00A32858" w:rsidRDefault="00A064B3" w:rsidP="00A32858">
      <w:r w:rsidRPr="00A32858">
        <w:t>bij terugkeer in Nederland men minder snel in aanmerking komt voor de 30%-</w:t>
      </w:r>
    </w:p>
    <w:p w:rsidR="00A064B3" w:rsidRDefault="00A064B3" w:rsidP="00A32858">
      <w:r w:rsidRPr="00A32858">
        <w:t xml:space="preserve">regeling. </w:t>
      </w:r>
    </w:p>
    <w:p w:rsidR="00A064B3" w:rsidRDefault="00A064B3" w:rsidP="00A32858"/>
    <w:p w:rsidR="00A064B3" w:rsidRPr="00A32858" w:rsidRDefault="00A064B3" w:rsidP="00A32858">
      <w:r w:rsidRPr="00A32858">
        <w:t>Ten tweede gaat het om werknemers uit de grensstreek rond Nederland.</w:t>
      </w:r>
    </w:p>
    <w:p w:rsidR="00A064B3" w:rsidRDefault="00A064B3" w:rsidP="00A32858">
      <w:r w:rsidRPr="00A32858">
        <w:t>Deze werknemers wonen zo dicht bij Nederland dat er niet of nauwelijks</w:t>
      </w:r>
      <w:r>
        <w:t xml:space="preserve"> </w:t>
      </w:r>
      <w:r w:rsidRPr="00A32858">
        <w:t>extraterritoriale kosten zijn omdat die werknemers bijvoorbeeld niet naar Nederland</w:t>
      </w:r>
      <w:r>
        <w:t xml:space="preserve"> </w:t>
      </w:r>
      <w:r w:rsidRPr="00A32858">
        <w:t>hoeven te verhuizen. Zij kunnen, net als vergelijkbare werknemers in Nederland met</w:t>
      </w:r>
      <w:r>
        <w:t xml:space="preserve"> </w:t>
      </w:r>
      <w:r w:rsidRPr="00A32858">
        <w:t>een vergelijkbare reisafstand binnen Nederland, dagelijks naar hun werk reizen.</w:t>
      </w:r>
    </w:p>
    <w:p w:rsidR="00A064B3" w:rsidRPr="00A32858" w:rsidRDefault="00A064B3" w:rsidP="00A32858"/>
    <w:p w:rsidR="00A064B3" w:rsidRPr="00A32858" w:rsidRDefault="00A064B3" w:rsidP="00A32858">
      <w:r w:rsidRPr="00A32858">
        <w:t>Toepassing van de 30%-regeling plaatst de werknemers net over de grens in een</w:t>
      </w:r>
    </w:p>
    <w:p w:rsidR="00A064B3" w:rsidRPr="00A32858" w:rsidRDefault="00A064B3" w:rsidP="00A32858">
      <w:r w:rsidRPr="00A32858">
        <w:t>gunstiger positie dan de werknemers aan de Nederlandse zijde van de grensstreek.</w:t>
      </w:r>
    </w:p>
    <w:p w:rsidR="00A064B3" w:rsidRDefault="00A064B3" w:rsidP="00A32858">
      <w:r w:rsidRPr="00A32858">
        <w:t>Dat is naar de mening van dit kabinet niet wenselijk.</w:t>
      </w:r>
    </w:p>
    <w:p w:rsidR="00A064B3" w:rsidRDefault="00A064B3" w:rsidP="00A32858"/>
    <w:p w:rsidR="00A064B3" w:rsidRDefault="00A064B3" w:rsidP="00A32858">
      <w:r>
        <w:t>…….</w:t>
      </w:r>
    </w:p>
    <w:p w:rsidR="00A064B3" w:rsidRDefault="00A064B3" w:rsidP="00A32858"/>
    <w:p w:rsidR="00A064B3" w:rsidRPr="00A32858" w:rsidRDefault="00A064B3" w:rsidP="00A32858">
      <w:r w:rsidRPr="00A32858">
        <w:t>Uit de tabel blijkt dat kenniswerkers (know-how) een belangrijke groep vormen die</w:t>
      </w:r>
    </w:p>
    <w:p w:rsidR="00A064B3" w:rsidRPr="00A32858" w:rsidRDefault="00A064B3" w:rsidP="00A32858">
      <w:r w:rsidRPr="00A32858">
        <w:t>gebruik maakt van de 30%-regeling. Deze kenniswerkers zijn onder andere</w:t>
      </w:r>
    </w:p>
    <w:p w:rsidR="00A064B3" w:rsidRPr="00A32858" w:rsidRDefault="00A064B3" w:rsidP="00A32858">
      <w:r w:rsidRPr="00A32858">
        <w:t>computer- en communicatiespecialisten en specialisten in de industrie.</w:t>
      </w:r>
    </w:p>
    <w:p w:rsidR="00A064B3" w:rsidRPr="00A32858" w:rsidRDefault="00A064B3" w:rsidP="00A32858">
      <w:r w:rsidRPr="00A32858">
        <w:t>Productspecialisten zijn onder andere te vinden in het bank- en verzekeringswezen.</w:t>
      </w:r>
    </w:p>
    <w:p w:rsidR="00A064B3" w:rsidRDefault="00A064B3" w:rsidP="00A32858"/>
    <w:p w:rsidR="00A064B3" w:rsidRPr="00A32858" w:rsidRDefault="00A064B3" w:rsidP="00A32858">
      <w:r w:rsidRPr="00A32858">
        <w:t>De regeling wordt ook gebruikt door multinationale ondernemingen voor</w:t>
      </w:r>
    </w:p>
    <w:p w:rsidR="00A064B3" w:rsidRPr="00A32858" w:rsidRDefault="00A064B3" w:rsidP="00A32858">
      <w:r w:rsidRPr="00A32858">
        <w:t>bedrijfsroulatie en het aantrekken van topmanagers. Het kabinet heeft geen oordeel</w:t>
      </w:r>
    </w:p>
    <w:p w:rsidR="00A064B3" w:rsidRPr="00A32858" w:rsidRDefault="00A064B3" w:rsidP="00A32858">
      <w:r w:rsidRPr="00A32858">
        <w:t>over de wenselijkheid van de verdeling in de tabel. De regeling richt zich op</w:t>
      </w:r>
    </w:p>
    <w:p w:rsidR="00A064B3" w:rsidRPr="00A32858" w:rsidRDefault="00A064B3" w:rsidP="00A32858">
      <w:r w:rsidRPr="00A32858">
        <w:t>werknemers die specifieke deskundigheid bezitten. Er is geen doelstelling ten</w:t>
      </w:r>
    </w:p>
    <w:p w:rsidR="00A064B3" w:rsidRDefault="00A064B3" w:rsidP="00A32858">
      <w:r w:rsidRPr="00A32858">
        <w:t>aanzien van de verdeling van deze deskundigen over de verschillende groepen.</w:t>
      </w:r>
    </w:p>
    <w:p w:rsidR="00A064B3" w:rsidRPr="00A32858" w:rsidRDefault="00A064B3" w:rsidP="00A32858"/>
    <w:p w:rsidR="00A064B3" w:rsidRPr="00A32858" w:rsidRDefault="00A064B3" w:rsidP="00A32858">
      <w:r w:rsidRPr="00A32858">
        <w:t>Het is niet op voorhand te zeggen hoe dit overzicht eruit zal zien na invoering van de</w:t>
      </w:r>
    </w:p>
    <w:p w:rsidR="00A064B3" w:rsidRPr="00A32858" w:rsidRDefault="00A064B3" w:rsidP="00A32858">
      <w:r w:rsidRPr="00A32858">
        <w:t>aanpassingen uit dit belastingplan, zoals de leden van de fractie van de SP vragen.</w:t>
      </w:r>
    </w:p>
    <w:p w:rsidR="00A064B3" w:rsidRPr="00A32858" w:rsidRDefault="00A064B3" w:rsidP="00A32858">
      <w:r w:rsidRPr="00A32858">
        <w:t>Noch door de introductie van het salariscriterium, noch door het stellen van de 150-</w:t>
      </w:r>
    </w:p>
    <w:p w:rsidR="00A064B3" w:rsidRPr="00A32858" w:rsidRDefault="00A064B3" w:rsidP="00A32858">
      <w:r w:rsidRPr="00A32858">
        <w:t>kilometergrens, noch door het aanscherpen van de kortingsregeling, vallen bepaalde</w:t>
      </w:r>
    </w:p>
    <w:p w:rsidR="00A064B3" w:rsidRPr="00A32858" w:rsidRDefault="00A064B3" w:rsidP="00A32858">
      <w:r w:rsidRPr="00A32858">
        <w:t>sectoren of bepaalde beroepen per definitie buiten de regeling. Wel volgt uit de</w:t>
      </w:r>
    </w:p>
    <w:p w:rsidR="00A064B3" w:rsidRPr="00A32858" w:rsidRDefault="00A064B3" w:rsidP="00A32858">
      <w:r w:rsidRPr="00A32858">
        <w:t>salarisnorm dat in sectoren waar de lonen lager liggen, gemiddeld minder gebruik zal</w:t>
      </w:r>
    </w:p>
    <w:p w:rsidR="00A064B3" w:rsidRDefault="00A064B3" w:rsidP="00A32858">
      <w:r w:rsidRPr="00A32858">
        <w:t>kunnen worden gemaakt van de 30%-regeling.</w:t>
      </w:r>
    </w:p>
    <w:p w:rsidR="00A064B3" w:rsidRPr="00A32858" w:rsidRDefault="00A064B3" w:rsidP="00A32858"/>
    <w:p w:rsidR="00A064B3" w:rsidRDefault="00A064B3" w:rsidP="00A32858">
      <w:r>
        <w:t>……</w:t>
      </w:r>
    </w:p>
    <w:p w:rsidR="00A064B3" w:rsidRDefault="00A064B3" w:rsidP="00A32858"/>
    <w:p w:rsidR="00A064B3" w:rsidRPr="00A32858" w:rsidRDefault="00A064B3" w:rsidP="00A32858">
      <w:r w:rsidRPr="00A32858">
        <w:t>De leden van de fractie van de SP vragen om de effecten van het aftoppen van de</w:t>
      </w:r>
    </w:p>
    <w:p w:rsidR="00A064B3" w:rsidRPr="00A32858" w:rsidRDefault="00A064B3" w:rsidP="00A32858">
      <w:r w:rsidRPr="00A32858">
        <w:t>regeling bij verschillende inkomensgrenzen (exclusief vergoeding voor</w:t>
      </w:r>
    </w:p>
    <w:p w:rsidR="00A064B3" w:rsidRPr="00A32858" w:rsidRDefault="00A064B3" w:rsidP="00A32858">
      <w:r w:rsidRPr="00A32858">
        <w:t>extraterritoriale kosten). Bij aftopping wordt de forfaitaire belastingvrije vergoeding</w:t>
      </w:r>
    </w:p>
    <w:p w:rsidR="00A064B3" w:rsidRPr="00A32858" w:rsidRDefault="00A064B3" w:rsidP="00A32858">
      <w:r w:rsidRPr="00A32858">
        <w:t>gemaximeerd op 30/70 van de inkomensgrens. De geschetste budgettaire effecten</w:t>
      </w:r>
    </w:p>
    <w:p w:rsidR="00A064B3" w:rsidRPr="00A32858" w:rsidRDefault="00A064B3" w:rsidP="00A32858">
      <w:r w:rsidRPr="00A32858">
        <w:t>treden op als de aftopping wordt ingevoerd bovenop de maatregelen uit het</w:t>
      </w:r>
    </w:p>
    <w:p w:rsidR="00A064B3" w:rsidRPr="00A32858" w:rsidRDefault="00A064B3" w:rsidP="00A32858">
      <w:r w:rsidRPr="00A32858">
        <w:t>Belastingplan 2012.</w:t>
      </w:r>
    </w:p>
    <w:p w:rsidR="00A064B3" w:rsidRDefault="00A064B3" w:rsidP="00A32858"/>
    <w:p w:rsidR="00A064B3" w:rsidRDefault="00A064B3" w:rsidP="00A32858">
      <w:r>
        <w:t>…..</w:t>
      </w:r>
    </w:p>
    <w:p w:rsidR="00A064B3" w:rsidRDefault="00A064B3" w:rsidP="00A32858"/>
    <w:p w:rsidR="00A064B3" w:rsidRPr="00A32858" w:rsidRDefault="00A064B3" w:rsidP="00A32858">
      <w:r w:rsidRPr="00A32858">
        <w:t>De leden van de fractie van de SP vragen naar de budgettaire opbrengst als de 30%-</w:t>
      </w:r>
    </w:p>
    <w:p w:rsidR="00A064B3" w:rsidRPr="00A32858" w:rsidRDefault="00A064B3" w:rsidP="00A32858">
      <w:r w:rsidRPr="00A32858">
        <w:t>regeling in zijn geheel wordt afgeschaft en de leden van de fractie van GroenLinks</w:t>
      </w:r>
    </w:p>
    <w:p w:rsidR="00A064B3" w:rsidRPr="00A32858" w:rsidRDefault="00A064B3" w:rsidP="00A32858">
      <w:r w:rsidRPr="00A32858">
        <w:t>naar een inschatting van de werkelijke extra kosten van expats. Genoemde regeling</w:t>
      </w:r>
    </w:p>
    <w:p w:rsidR="00A064B3" w:rsidRPr="00A32858" w:rsidRDefault="00A064B3" w:rsidP="00A32858">
      <w:r w:rsidRPr="00A32858">
        <w:t>heeft een budgettair beslag van ca. € 500 mln. Voor mensen die geen gebruik</w:t>
      </w:r>
    </w:p>
    <w:p w:rsidR="00A064B3" w:rsidRPr="00A32858" w:rsidRDefault="00A064B3" w:rsidP="00A32858">
      <w:r w:rsidRPr="00A32858">
        <w:t>maken van de regeling bestaat de mogelijkheid om de werkelijke extraterritoriale</w:t>
      </w:r>
    </w:p>
    <w:p w:rsidR="00A064B3" w:rsidRPr="00A32858" w:rsidRDefault="00A064B3" w:rsidP="00A32858">
      <w:r w:rsidRPr="00A32858">
        <w:t>kosten vrij van loonbelasting vergoed te krijgen van de werkgever. Als de regeling</w:t>
      </w:r>
    </w:p>
    <w:p w:rsidR="00A064B3" w:rsidRPr="00A32858" w:rsidRDefault="00A064B3" w:rsidP="00A32858">
      <w:r w:rsidRPr="00A32858">
        <w:t>zou worden afgeschaft, zullen naar verwachting meer werkgevers van deze</w:t>
      </w:r>
    </w:p>
    <w:p w:rsidR="00A064B3" w:rsidRPr="00A32858" w:rsidRDefault="00A064B3" w:rsidP="00A32858">
      <w:r w:rsidRPr="00A32858">
        <w:t>vergoeding van de werkelijke kosten gebruik maken. Daarom wordt aangenomen dat</w:t>
      </w:r>
    </w:p>
    <w:p w:rsidR="00A064B3" w:rsidRPr="00A32858" w:rsidRDefault="00A064B3" w:rsidP="00A32858">
      <w:r w:rsidRPr="00A32858">
        <w:t>de budgettaire opbrengst in de praktijk lager zal uitvallen. Daarbij is van belang dat</w:t>
      </w:r>
    </w:p>
    <w:p w:rsidR="00A064B3" w:rsidRPr="00A32858" w:rsidRDefault="00A064B3" w:rsidP="00A32858">
      <w:r w:rsidRPr="00A32858">
        <w:t>de genoemde 30% een (forfaitaire) benadering is van de werkelijke kosten die</w:t>
      </w:r>
    </w:p>
    <w:p w:rsidR="00A064B3" w:rsidRDefault="00A064B3" w:rsidP="00A32858">
      <w:r w:rsidRPr="00A32858">
        <w:t>expats maken.</w:t>
      </w:r>
    </w:p>
    <w:p w:rsidR="00A064B3" w:rsidRPr="00A32858" w:rsidRDefault="00A064B3" w:rsidP="00A32858"/>
    <w:p w:rsidR="00A064B3" w:rsidRPr="00A32858" w:rsidRDefault="00A064B3" w:rsidP="00A32858">
      <w:r w:rsidRPr="00A32858">
        <w:t>Naar schatting maken alle werknemers die onder de 30%-regeling vallen, gebruik</w:t>
      </w:r>
    </w:p>
    <w:p w:rsidR="00A064B3" w:rsidRPr="00A32858" w:rsidRDefault="00A064B3" w:rsidP="00A32858">
      <w:r w:rsidRPr="00A32858">
        <w:t>van de partiële buitenlandse belastingplicht. De leden van de fractie van GroenLinks</w:t>
      </w:r>
    </w:p>
    <w:p w:rsidR="00A064B3" w:rsidRDefault="00A064B3" w:rsidP="00A32858">
      <w:r w:rsidRPr="00A32858">
        <w:t>vragen hiernaar.</w:t>
      </w:r>
    </w:p>
    <w:p w:rsidR="00A064B3" w:rsidRPr="00A32858" w:rsidRDefault="00A064B3" w:rsidP="00A32858"/>
    <w:p w:rsidR="00A064B3" w:rsidRPr="00A32858" w:rsidRDefault="00A064B3" w:rsidP="00A32858">
      <w:r w:rsidRPr="00A32858">
        <w:t>De leden van de fractie van de SP vragen naar de belangrijkste redenen voor het</w:t>
      </w:r>
    </w:p>
    <w:p w:rsidR="00A064B3" w:rsidRPr="00A32858" w:rsidRDefault="00A064B3" w:rsidP="00A32858">
      <w:r w:rsidRPr="00A32858">
        <w:t>bestaan van de 30%-regeling. De belangrijkste reden is de positieve bijdrage van de</w:t>
      </w:r>
    </w:p>
    <w:p w:rsidR="00A064B3" w:rsidRPr="00A32858" w:rsidRDefault="00A064B3" w:rsidP="00A32858">
      <w:r w:rsidRPr="00A32858">
        <w:t>30%-regeling aan het Nederlandse vestigingsklimaat. Gebleken is dat de 30%-</w:t>
      </w:r>
    </w:p>
    <w:p w:rsidR="00A064B3" w:rsidRPr="00A32858" w:rsidRDefault="00A064B3" w:rsidP="00A32858">
      <w:r w:rsidRPr="00A32858">
        <w:t>regeling hoog wordt gewaardeerd door organisaties en bedrijven die overwegen zich</w:t>
      </w:r>
    </w:p>
    <w:p w:rsidR="00A064B3" w:rsidRPr="00A32858" w:rsidRDefault="00A064B3" w:rsidP="00A32858">
      <w:r w:rsidRPr="00A32858">
        <w:t>in Nederland te vestigen. Zo kwam bij een recente consultatie van het bedrijfsleven</w:t>
      </w:r>
    </w:p>
    <w:p w:rsidR="00A064B3" w:rsidRPr="00A32858" w:rsidRDefault="00A064B3" w:rsidP="00A32858">
      <w:r w:rsidRPr="00A32858">
        <w:t>doo</w:t>
      </w:r>
      <w:r>
        <w:t>r het Topteam Hoofdkantoren</w:t>
      </w:r>
      <w:r w:rsidRPr="00A32858">
        <w:t xml:space="preserve"> naar voren dat het bedrijfsleven de 30%-regeling</w:t>
      </w:r>
    </w:p>
    <w:p w:rsidR="00A064B3" w:rsidRPr="00A32858" w:rsidRDefault="00A064B3" w:rsidP="00A32858">
      <w:r w:rsidRPr="00A32858">
        <w:t>waardeert als één van de belangrijkste elementen van het aantrekkelijke</w:t>
      </w:r>
    </w:p>
    <w:p w:rsidR="00A064B3" w:rsidRDefault="00A064B3" w:rsidP="00A32858">
      <w:r w:rsidRPr="00A32858">
        <w:t xml:space="preserve">Nederlandse fiscale vestigingsklimaat. </w:t>
      </w:r>
    </w:p>
    <w:p w:rsidR="00A064B3" w:rsidRDefault="00A064B3" w:rsidP="00A32858">
      <w:r w:rsidRPr="00A32858">
        <w:t>Dat de 30%-regeling van invloed is op de</w:t>
      </w:r>
      <w:r>
        <w:t xml:space="preserve"> </w:t>
      </w:r>
      <w:r w:rsidRPr="00A32858">
        <w:t>keuze van vestigingsland voor bedrijven, organisaties, werknemers wordt verder</w:t>
      </w:r>
      <w:r>
        <w:t xml:space="preserve"> </w:t>
      </w:r>
      <w:r w:rsidRPr="00A32858">
        <w:t>onderschreven door het feit dat in navolging van Nederland meer landen een</w:t>
      </w:r>
      <w:r>
        <w:t xml:space="preserve"> </w:t>
      </w:r>
      <w:r w:rsidRPr="00A32858">
        <w:t>dergelijke regeling hebben geïntroduceerd.</w:t>
      </w:r>
    </w:p>
    <w:p w:rsidR="00A064B3" w:rsidRPr="00A32858" w:rsidRDefault="00A064B3" w:rsidP="00A32858"/>
    <w:p w:rsidR="00A064B3" w:rsidRPr="00A32858" w:rsidRDefault="00A064B3" w:rsidP="00A32858">
      <w:r w:rsidRPr="00A32858">
        <w:t>In antwoord op de vraag van de leden van de fracties van D66 en GroenLinks of het</w:t>
      </w:r>
    </w:p>
    <w:p w:rsidR="00A064B3" w:rsidRPr="00A32858" w:rsidRDefault="00A064B3" w:rsidP="00A32858">
      <w:r w:rsidRPr="00A32858">
        <w:t>kabinet kan aangeven welke van de ons omringende landen regelingen als de 30%-</w:t>
      </w:r>
    </w:p>
    <w:p w:rsidR="00A064B3" w:rsidRPr="00A32858" w:rsidRDefault="00A064B3" w:rsidP="00A32858">
      <w:r w:rsidRPr="00A32858">
        <w:t>regeling kennen en of hierin ook maxima zijn opgenomen voor de fiscale aftrek of</w:t>
      </w:r>
    </w:p>
    <w:p w:rsidR="00A064B3" w:rsidRPr="00A32858" w:rsidRDefault="00A064B3" w:rsidP="00A32858">
      <w:r w:rsidRPr="00A32858">
        <w:t>dat een gerichtere doelgroep wordt bediend, merk ik het volgende op.</w:t>
      </w:r>
    </w:p>
    <w:p w:rsidR="00A064B3" w:rsidRDefault="00A064B3" w:rsidP="00A32858"/>
    <w:p w:rsidR="00A064B3" w:rsidRPr="00A32858" w:rsidRDefault="00A064B3" w:rsidP="00A32858">
      <w:r w:rsidRPr="00A32858">
        <w:t>Verschillende Europese landen kennen volgens de thans beschikbare gegevens</w:t>
      </w:r>
    </w:p>
    <w:p w:rsidR="00A064B3" w:rsidRPr="00A32858" w:rsidRDefault="00A064B3" w:rsidP="00A32858">
      <w:r w:rsidRPr="00A32858">
        <w:t>regelingen voor expats inzake kosten van verblijf buiten het land van herkomst</w:t>
      </w:r>
    </w:p>
    <w:p w:rsidR="00A064B3" w:rsidRPr="00A32858" w:rsidRDefault="00A064B3" w:rsidP="00A32858">
      <w:r w:rsidRPr="00A32858">
        <w:t>(extraterritoriale kosten), die in meer of mindere mate vergelijkbaar zijn met de</w:t>
      </w:r>
    </w:p>
    <w:p w:rsidR="00A064B3" w:rsidRPr="00A32858" w:rsidRDefault="00A064B3" w:rsidP="00A32858">
      <w:r w:rsidRPr="00A32858">
        <w:t>30%-regeling. Zo kennen België, Frankrijk, het Verenigd Koninkrijk, Denemarken,</w:t>
      </w:r>
    </w:p>
    <w:p w:rsidR="00A064B3" w:rsidRDefault="00A064B3" w:rsidP="00A32858">
      <w:r w:rsidRPr="00A32858">
        <w:t xml:space="preserve">Zweden, Finland, Portugal en Oostenrijk bijzondere regelingen voor expats. </w:t>
      </w:r>
    </w:p>
    <w:p w:rsidR="00A064B3" w:rsidRDefault="00A064B3" w:rsidP="00A32858"/>
    <w:p w:rsidR="00A064B3" w:rsidRPr="00A32858" w:rsidRDefault="00A064B3" w:rsidP="00A32858">
      <w:r w:rsidRPr="00A32858">
        <w:t>In het</w:t>
      </w:r>
      <w:r>
        <w:t xml:space="preserve"> </w:t>
      </w:r>
      <w:r w:rsidRPr="00A32858">
        <w:t>algemeen gaat het om regelingen voor naar deze landen uitgezonden werknemers,</w:t>
      </w:r>
    </w:p>
    <w:p w:rsidR="00A064B3" w:rsidRPr="00A32858" w:rsidRDefault="00A064B3" w:rsidP="00A32858">
      <w:r w:rsidRPr="00A32858">
        <w:t>waarbij specifieke deskundigheid als voorwaarde wordt gesteld (België, Denemarken,</w:t>
      </w:r>
    </w:p>
    <w:p w:rsidR="00A064B3" w:rsidRPr="00A32858" w:rsidRDefault="00A064B3" w:rsidP="00A32858">
      <w:r w:rsidRPr="00A32858">
        <w:t>Zweden, Finland, Portugal) en waarvoor een speciaal verzoek moet worden</w:t>
      </w:r>
    </w:p>
    <w:p w:rsidR="00A064B3" w:rsidRPr="00A32858" w:rsidRDefault="00A064B3" w:rsidP="00A32858">
      <w:r w:rsidRPr="00A32858">
        <w:t>ingediend (België, Frankrijk, Denemarken, Zweden, Finland, Portugal). In een aantal</w:t>
      </w:r>
    </w:p>
    <w:p w:rsidR="00A064B3" w:rsidRPr="00A32858" w:rsidRDefault="00A064B3" w:rsidP="00A32858">
      <w:r w:rsidRPr="00A32858">
        <w:t>gevallen wordt geen specifieke deskundigheid vereist (Frankrijk, Verenigd Koninkrijk,</w:t>
      </w:r>
    </w:p>
    <w:p w:rsidR="00A064B3" w:rsidRDefault="00A064B3" w:rsidP="00A32858">
      <w:r w:rsidRPr="00A32858">
        <w:t xml:space="preserve">Oostenrijk). Duitsland kent geen specifieke regeling voor expats. </w:t>
      </w:r>
    </w:p>
    <w:p w:rsidR="00A064B3" w:rsidRPr="00A32858" w:rsidRDefault="00A064B3" w:rsidP="00A32858">
      <w:r w:rsidRPr="00A32858">
        <w:t>De fiscale</w:t>
      </w:r>
      <w:r>
        <w:t xml:space="preserve"> </w:t>
      </w:r>
      <w:r w:rsidRPr="00A32858">
        <w:t>behandeling van de expats en hun vergoedingen kan van land tot land verschillen.</w:t>
      </w:r>
    </w:p>
    <w:p w:rsidR="00A064B3" w:rsidRPr="00A32858" w:rsidRDefault="00A064B3" w:rsidP="00A32858">
      <w:r w:rsidRPr="00A32858">
        <w:t>België belast de expats als niet-inwoners en staat belastingvrije vergoedingen toe.</w:t>
      </w:r>
    </w:p>
    <w:p w:rsidR="00A064B3" w:rsidRDefault="00A064B3" w:rsidP="00A32858"/>
    <w:p w:rsidR="00A064B3" w:rsidRPr="00A32858" w:rsidRDefault="00A064B3" w:rsidP="00A32858">
      <w:r w:rsidRPr="00A32858">
        <w:t>Andere landen passen op het salarisinkomen een verlaagd proportioneel</w:t>
      </w:r>
    </w:p>
    <w:p w:rsidR="00A064B3" w:rsidRPr="00A32858" w:rsidRDefault="00A064B3" w:rsidP="00A32858">
      <w:r w:rsidRPr="00A32858">
        <w:t>belastingtarief toe in plaats van de normale progressieve tarieven (Denemarken,</w:t>
      </w:r>
    </w:p>
    <w:p w:rsidR="00A064B3" w:rsidRPr="00A32858" w:rsidRDefault="00A064B3" w:rsidP="00A32858">
      <w:r w:rsidRPr="00A32858">
        <w:t>Finland, Portugal). Ook worden vergoedingen belastingvrij gelaten (behalve België,</w:t>
      </w:r>
    </w:p>
    <w:p w:rsidR="00A064B3" w:rsidRPr="00A32858" w:rsidRDefault="00A064B3" w:rsidP="00A32858">
      <w:r w:rsidRPr="00A32858">
        <w:t>ook Frankrijk, Zweden, Oostenrijk), meestal tot een bepaalde grens (België, Zweden,</w:t>
      </w:r>
    </w:p>
    <w:p w:rsidR="00A064B3" w:rsidRPr="00A32858" w:rsidRDefault="00A064B3" w:rsidP="00A32858">
      <w:r w:rsidRPr="00A32858">
        <w:t>Oostenrijk). Ook wordt de regeling in het algemeen beperkt tot een bepaalde periode</w:t>
      </w:r>
    </w:p>
    <w:p w:rsidR="00A064B3" w:rsidRPr="00A32858" w:rsidRDefault="00A064B3" w:rsidP="00A32858">
      <w:r w:rsidRPr="00A32858">
        <w:t>(Frankrijk: zes jaar; Verenigd Koninkrijk: vijf jaar; Denemarken: vijf jaar; Zweden:</w:t>
      </w:r>
    </w:p>
    <w:p w:rsidR="00A064B3" w:rsidRPr="00A32858" w:rsidRDefault="00A064B3" w:rsidP="00A32858">
      <w:r w:rsidRPr="00A32858">
        <w:t>drie jaar; Finland: vier jaar; Portugal: tien jaar). In geval van Denemarken is de</w:t>
      </w:r>
    </w:p>
    <w:p w:rsidR="00A064B3" w:rsidRDefault="00A064B3" w:rsidP="00A32858">
      <w:r w:rsidRPr="00A32858">
        <w:t>expatregeling gekoppeld aan de hoogte van het salaris.</w:t>
      </w:r>
    </w:p>
    <w:p w:rsidR="00A064B3" w:rsidRPr="00A32858" w:rsidRDefault="00A064B3" w:rsidP="00A32858"/>
    <w:p w:rsidR="00A064B3" w:rsidRPr="00A32858" w:rsidRDefault="00A064B3" w:rsidP="00A32858">
      <w:r w:rsidRPr="00A32858">
        <w:t>De leden van de fractie van het CDA vragen een nadere toelichting op het</w:t>
      </w:r>
    </w:p>
    <w:p w:rsidR="00A064B3" w:rsidRPr="00A32858" w:rsidRDefault="00A064B3" w:rsidP="00A32858">
      <w:r w:rsidRPr="00A32858">
        <w:t>overgangsrecht. Ook de leden van de fractie van de D66 vragen naar het</w:t>
      </w:r>
    </w:p>
    <w:p w:rsidR="00A064B3" w:rsidRPr="00A32858" w:rsidRDefault="00A064B3" w:rsidP="00A32858">
      <w:r w:rsidRPr="00A32858">
        <w:t>overgangsrecht en wel in verband met het wisselen van werkgever. Het</w:t>
      </w:r>
    </w:p>
    <w:p w:rsidR="00A064B3" w:rsidRDefault="00A064B3" w:rsidP="00A32858">
      <w:r w:rsidRPr="00A32858">
        <w:t xml:space="preserve">overgangsrecht ziet op twee groepen werknemers. </w:t>
      </w:r>
    </w:p>
    <w:p w:rsidR="00A064B3" w:rsidRDefault="00A064B3" w:rsidP="00A32858"/>
    <w:p w:rsidR="00A064B3" w:rsidRPr="003034FC" w:rsidRDefault="00A064B3" w:rsidP="00A32858">
      <w:pPr>
        <w:rPr>
          <w:i/>
          <w:iCs/>
        </w:rPr>
      </w:pPr>
      <w:r w:rsidRPr="003034FC">
        <w:rPr>
          <w:i/>
          <w:iCs/>
        </w:rPr>
        <w:t>De rechten van werknemers die de bewijsregel al meer dan 5 jaar toepassen, zullen onder de nieuwe regeling worden geëerbiedigd. De huidige regelgeving biedt de inspecteur met ingang van het zesde jaar van de looptijd de mogelijkheid om aan de inhoudingsplichtige te</w:t>
      </w:r>
    </w:p>
    <w:p w:rsidR="00A064B3" w:rsidRPr="003034FC" w:rsidRDefault="00A064B3" w:rsidP="00A32858">
      <w:pPr>
        <w:rPr>
          <w:i/>
          <w:iCs/>
        </w:rPr>
      </w:pPr>
      <w:r w:rsidRPr="003034FC">
        <w:rPr>
          <w:i/>
          <w:iCs/>
        </w:rPr>
        <w:t>verzoeken aannemelijk te maken dat de werknemer nog steeds dient te worden</w:t>
      </w:r>
    </w:p>
    <w:p w:rsidR="00A064B3" w:rsidRPr="003034FC" w:rsidRDefault="00A064B3" w:rsidP="00A32858">
      <w:pPr>
        <w:rPr>
          <w:i/>
          <w:iCs/>
        </w:rPr>
      </w:pPr>
      <w:r w:rsidRPr="003034FC">
        <w:rPr>
          <w:i/>
          <w:iCs/>
        </w:rPr>
        <w:t xml:space="preserve">aangemerkt als ingekomen werknemer in de zin van de 30%-regeling. </w:t>
      </w:r>
    </w:p>
    <w:p w:rsidR="00A064B3" w:rsidRDefault="00A064B3" w:rsidP="00A32858"/>
    <w:p w:rsidR="00A064B3" w:rsidRPr="00A32858" w:rsidRDefault="00A064B3" w:rsidP="00A32858">
      <w:r w:rsidRPr="00A32858">
        <w:t>Werknemers</w:t>
      </w:r>
      <w:r>
        <w:t xml:space="preserve"> </w:t>
      </w:r>
      <w:r w:rsidRPr="00A32858">
        <w:t>die op 1 januari 2012 de 30%-regeling al langer dan 5 jaar toepassen, zijn dit</w:t>
      </w:r>
    </w:p>
    <w:p w:rsidR="00A064B3" w:rsidRPr="00A32858" w:rsidRDefault="00A064B3" w:rsidP="00A32858">
      <w:r w:rsidRPr="00A32858">
        <w:t>toetsmoment gepasseerd en behouden voor de resterende looptijd recht op de 30%-</w:t>
      </w:r>
    </w:p>
    <w:p w:rsidR="00A064B3" w:rsidRDefault="00A064B3" w:rsidP="00A32858">
      <w:r w:rsidRPr="00A32858">
        <w:t>regeling.</w:t>
      </w:r>
    </w:p>
    <w:p w:rsidR="00A064B3" w:rsidRPr="00A32858" w:rsidRDefault="00A064B3" w:rsidP="00A32858"/>
    <w:p w:rsidR="00A064B3" w:rsidRPr="00A32858" w:rsidRDefault="00A064B3" w:rsidP="00A32858">
      <w:r w:rsidRPr="00A32858">
        <w:t>Een werknemer die de 30%-regeling op enig moment na 1 januari 2012 vijf jaar (60</w:t>
      </w:r>
    </w:p>
    <w:p w:rsidR="00A064B3" w:rsidRPr="00A32858" w:rsidRDefault="00A064B3" w:rsidP="00A32858">
      <w:r w:rsidRPr="00A32858">
        <w:t>maanden) toepast en naar de dan geldende regelgeving niet meer als ingekomen</w:t>
      </w:r>
    </w:p>
    <w:p w:rsidR="00A064B3" w:rsidRPr="00A32858" w:rsidRDefault="00A064B3" w:rsidP="00A32858">
      <w:r w:rsidRPr="00A32858">
        <w:t>werknemer kwalificeert (dus op het toetsmoment niet voldoet aan het</w:t>
      </w:r>
    </w:p>
    <w:p w:rsidR="00A064B3" w:rsidRPr="00A32858" w:rsidRDefault="00A064B3" w:rsidP="00A32858">
      <w:r w:rsidRPr="00A32858">
        <w:t>salariscriterium en/of voor indiensttreding in de eerder genoemde grensstreek</w:t>
      </w:r>
    </w:p>
    <w:p w:rsidR="00A064B3" w:rsidRPr="00A32858" w:rsidRDefault="00A064B3" w:rsidP="00A32858">
      <w:r w:rsidRPr="00A32858">
        <w:t>woonachtig was), zal na die 5 jaar derhalve niet langer recht hebben op de 30%-</w:t>
      </w:r>
    </w:p>
    <w:p w:rsidR="00A064B3" w:rsidRDefault="00A064B3" w:rsidP="00A32858">
      <w:r w:rsidRPr="00A32858">
        <w:t xml:space="preserve">regeling. </w:t>
      </w:r>
    </w:p>
    <w:p w:rsidR="00A064B3" w:rsidRDefault="00A064B3" w:rsidP="00A32858"/>
    <w:p w:rsidR="00A064B3" w:rsidRPr="00A32858" w:rsidRDefault="00A064B3" w:rsidP="00A32858">
      <w:r w:rsidRPr="00A32858">
        <w:t>Voor deze werknemers geldt dus een eerbiedigende werking tot 5 jaar. Dan</w:t>
      </w:r>
    </w:p>
    <w:p w:rsidR="00A064B3" w:rsidRPr="00A32858" w:rsidRDefault="00A064B3" w:rsidP="00A32858">
      <w:r w:rsidRPr="00A32858">
        <w:t>kan er, net als onder de huidige regeling, getoetst worden of nog aan de regeling</w:t>
      </w:r>
    </w:p>
    <w:p w:rsidR="00A064B3" w:rsidRPr="00A32858" w:rsidRDefault="00A064B3" w:rsidP="00A32858">
      <w:r w:rsidRPr="00A32858">
        <w:t>wordt voldaan.</w:t>
      </w:r>
    </w:p>
    <w:p w:rsidR="00A064B3" w:rsidRDefault="00A064B3" w:rsidP="00A32858"/>
    <w:p w:rsidR="00A064B3" w:rsidRPr="003034FC" w:rsidRDefault="00A064B3" w:rsidP="00A32858">
      <w:pPr>
        <w:rPr>
          <w:i/>
          <w:iCs/>
        </w:rPr>
      </w:pPr>
      <w:r w:rsidRPr="003034FC">
        <w:rPr>
          <w:i/>
          <w:iCs/>
        </w:rPr>
        <w:t>In het geval een werknemer van werkgever wisselt terwijl hij een beschikking voor</w:t>
      </w:r>
    </w:p>
    <w:p w:rsidR="00A064B3" w:rsidRPr="003034FC" w:rsidRDefault="00A064B3" w:rsidP="00A32858">
      <w:pPr>
        <w:rPr>
          <w:i/>
          <w:iCs/>
        </w:rPr>
      </w:pPr>
      <w:r w:rsidRPr="003034FC">
        <w:rPr>
          <w:i/>
          <w:iCs/>
        </w:rPr>
        <w:t>30%-regeling heeft die voor 1 januari 2012 is afgegeven, valt deze werknemer in</w:t>
      </w:r>
    </w:p>
    <w:p w:rsidR="00A064B3" w:rsidRPr="003034FC" w:rsidRDefault="00A064B3" w:rsidP="00A32858">
      <w:pPr>
        <w:rPr>
          <w:i/>
          <w:iCs/>
        </w:rPr>
      </w:pPr>
      <w:r w:rsidRPr="003034FC">
        <w:rPr>
          <w:i/>
          <w:iCs/>
        </w:rPr>
        <w:t>het overgangsrecht. Indien deze werknemer op enig moment na 1 januari 2012 de</w:t>
      </w:r>
    </w:p>
    <w:p w:rsidR="00A064B3" w:rsidRPr="003034FC" w:rsidRDefault="00A064B3" w:rsidP="00A32858">
      <w:pPr>
        <w:rPr>
          <w:i/>
          <w:iCs/>
        </w:rPr>
      </w:pPr>
      <w:r w:rsidRPr="003034FC">
        <w:rPr>
          <w:i/>
          <w:iCs/>
        </w:rPr>
        <w:t>30%-regeling vijf jaar (60 maanden) toepast, heeft hij tot die tijd eerbiedigende</w:t>
      </w:r>
    </w:p>
    <w:p w:rsidR="00A064B3" w:rsidRPr="003034FC" w:rsidRDefault="00A064B3" w:rsidP="00A32858">
      <w:pPr>
        <w:rPr>
          <w:i/>
          <w:iCs/>
        </w:rPr>
      </w:pPr>
      <w:r w:rsidRPr="003034FC">
        <w:rPr>
          <w:i/>
          <w:iCs/>
        </w:rPr>
        <w:t xml:space="preserve">werking. </w:t>
      </w:r>
    </w:p>
    <w:p w:rsidR="00A064B3" w:rsidRDefault="00A064B3" w:rsidP="00A32858"/>
    <w:p w:rsidR="00A064B3" w:rsidRPr="00A32858" w:rsidRDefault="00A064B3" w:rsidP="00A32858">
      <w:r w:rsidRPr="00A32858">
        <w:t>In het zesde jaar kan, aan de hand van de nieuwe regels, opnieuw getoetst</w:t>
      </w:r>
    </w:p>
    <w:p w:rsidR="00A064B3" w:rsidRPr="00A32858" w:rsidRDefault="00A064B3" w:rsidP="00A32858">
      <w:r w:rsidRPr="00A32858">
        <w:t>worden of hij voldoet aan de voorwaarden voor de 30%-regeling. Dat geldt ook</w:t>
      </w:r>
    </w:p>
    <w:p w:rsidR="00A064B3" w:rsidRPr="00A32858" w:rsidRDefault="00A064B3" w:rsidP="00A32858">
      <w:r w:rsidRPr="00A32858">
        <w:t>indien hij tussentijds van werkgever wisselt. Indien de werknemer de 30%-regeling</w:t>
      </w:r>
    </w:p>
    <w:p w:rsidR="00A064B3" w:rsidRPr="00A32858" w:rsidRDefault="00A064B3" w:rsidP="00A32858">
      <w:r w:rsidRPr="00A32858">
        <w:t>al meer dan vijf jaren toepast, behoudt hij de regeling zonder verdere toetsing. Ook</w:t>
      </w:r>
    </w:p>
    <w:p w:rsidR="00A064B3" w:rsidRPr="00A32858" w:rsidRDefault="00A064B3" w:rsidP="00A32858">
      <w:r w:rsidRPr="00A32858">
        <w:t>als hij tussentijds van werkgever wisselt.</w:t>
      </w:r>
    </w:p>
    <w:p w:rsidR="00A064B3" w:rsidRDefault="00A064B3" w:rsidP="00A32858"/>
    <w:p w:rsidR="00A064B3" w:rsidRPr="00A32858" w:rsidRDefault="00A064B3" w:rsidP="00A32858">
      <w:r w:rsidRPr="00A32858">
        <w:t>Overigens zal de verruimde kortingsregeling alleen gaan gelden voor nieuwe</w:t>
      </w:r>
    </w:p>
    <w:p w:rsidR="00A064B3" w:rsidRPr="00A32858" w:rsidRDefault="00A064B3" w:rsidP="00A32858">
      <w:r w:rsidRPr="00A32858">
        <w:t>gevallen (beschikkingen van tewerkstelling na 1 januari 2012).</w:t>
      </w:r>
    </w:p>
    <w:p w:rsidR="00A064B3" w:rsidRDefault="00A064B3" w:rsidP="00A32858"/>
    <w:p w:rsidR="00A064B3" w:rsidRPr="00A32858" w:rsidRDefault="00A064B3" w:rsidP="00A32858">
      <w:r w:rsidRPr="00A32858">
        <w:t>De leden van de fractie van de PVV stellen dat de 30%-regeling een wettelijke</w:t>
      </w:r>
    </w:p>
    <w:p w:rsidR="00A064B3" w:rsidRPr="00A32858" w:rsidRDefault="00A064B3" w:rsidP="00A32858">
      <w:r w:rsidRPr="00A32858">
        <w:t>regeling dient te worden. De 30%-regeling is in de basis opgenomen in artikel 31a</w:t>
      </w:r>
    </w:p>
    <w:p w:rsidR="00A064B3" w:rsidRPr="00A32858" w:rsidRDefault="00A064B3" w:rsidP="00A32858">
      <w:r w:rsidRPr="00A32858">
        <w:t>tweede lid, onderdeel e, van de Wet op de loonbelasting 1964. Vervolgens is de</w:t>
      </w:r>
    </w:p>
    <w:p w:rsidR="00A064B3" w:rsidRPr="00A32858" w:rsidRDefault="00A064B3" w:rsidP="00A32858">
      <w:r w:rsidRPr="00A32858">
        <w:t>regeling verder uitgewerkt in 11 artikelen van het Uitvoeringsbesluit loonbelasting</w:t>
      </w:r>
    </w:p>
    <w:p w:rsidR="00A064B3" w:rsidRPr="00A32858" w:rsidRDefault="00A064B3" w:rsidP="00A32858">
      <w:r w:rsidRPr="00A32858">
        <w:t>1965. Het naar de wet overplaatsen van (al) deze bepalingen is uit oogpunt van</w:t>
      </w:r>
    </w:p>
    <w:p w:rsidR="00A064B3" w:rsidRPr="00A32858" w:rsidRDefault="00A064B3" w:rsidP="00A32858">
      <w:r w:rsidRPr="00A32858">
        <w:t>wetgevingsefficiëntie niet wenselijk en ook niet gebruikelijk.</w:t>
      </w:r>
    </w:p>
    <w:p w:rsidR="00A064B3" w:rsidRDefault="00A064B3" w:rsidP="00A32858"/>
    <w:p w:rsidR="00A064B3" w:rsidRPr="00A32858" w:rsidRDefault="00A064B3" w:rsidP="00A32858">
      <w:r w:rsidRPr="00A32858">
        <w:t>De leden van de fractie van de SP vragen waarom niet de in het besluit uitvoering</w:t>
      </w:r>
    </w:p>
    <w:p w:rsidR="00A064B3" w:rsidRPr="00A32858" w:rsidRDefault="00A064B3" w:rsidP="00A32858">
      <w:r w:rsidRPr="00A32858">
        <w:t>Wet arbeid vreemdelingen opgenomen salarisnorm van € 45.000 is gehanteerd in de</w:t>
      </w:r>
    </w:p>
    <w:p w:rsidR="00A064B3" w:rsidRPr="00A32858" w:rsidRDefault="00A064B3" w:rsidP="00A32858">
      <w:r w:rsidRPr="00A32858">
        <w:t>30%-regeling. De door deze leden genoemde salarisgrens van € 45.000 uit dit</w:t>
      </w:r>
    </w:p>
    <w:p w:rsidR="00A064B3" w:rsidRPr="00A32858" w:rsidRDefault="00A064B3" w:rsidP="00A32858">
      <w:r w:rsidRPr="00A32858">
        <w:t>besluit betreft de niet-geïndexeerde salarisgrens. Deze grens is later nog</w:t>
      </w:r>
    </w:p>
    <w:p w:rsidR="00A064B3" w:rsidRPr="00A32858" w:rsidRDefault="00A064B3" w:rsidP="00A32858">
      <w:r w:rsidRPr="00A32858">
        <w:t>geïndexeerd tot de huidige grens van € 50.619.42</w:t>
      </w:r>
    </w:p>
    <w:p w:rsidR="00A064B3" w:rsidRDefault="00A064B3" w:rsidP="00A32858"/>
    <w:p w:rsidR="00A064B3" w:rsidRPr="004113AF" w:rsidRDefault="00A064B3" w:rsidP="00A32858">
      <w:pPr>
        <w:rPr>
          <w:i/>
          <w:iCs/>
        </w:rPr>
      </w:pPr>
      <w:r w:rsidRPr="004113AF">
        <w:rPr>
          <w:i/>
          <w:iCs/>
        </w:rPr>
        <w:t>De leden van de fractie van D66 hebben een vraag over de samenstelling van het</w:t>
      </w:r>
    </w:p>
    <w:p w:rsidR="00A064B3" w:rsidRPr="004113AF" w:rsidRDefault="00A064B3" w:rsidP="00A32858">
      <w:pPr>
        <w:rPr>
          <w:i/>
          <w:iCs/>
        </w:rPr>
      </w:pPr>
      <w:r w:rsidRPr="004113AF">
        <w:rPr>
          <w:i/>
          <w:iCs/>
        </w:rPr>
        <w:t>loon. De door deze leden genoemde salariscomponenten (variabel loon zoals</w:t>
      </w:r>
    </w:p>
    <w:p w:rsidR="00A064B3" w:rsidRPr="004113AF" w:rsidRDefault="00A064B3" w:rsidP="00A32858">
      <w:pPr>
        <w:rPr>
          <w:i/>
          <w:iCs/>
        </w:rPr>
      </w:pPr>
      <w:r w:rsidRPr="004113AF">
        <w:rPr>
          <w:i/>
          <w:iCs/>
        </w:rPr>
        <w:t>winstdeling of prestatieloon) behoren tot het loon voor de 30%-regeling.</w:t>
      </w:r>
    </w:p>
    <w:p w:rsidR="00A064B3" w:rsidRPr="004113AF" w:rsidRDefault="00A064B3" w:rsidP="00A32858">
      <w:pPr>
        <w:rPr>
          <w:i/>
          <w:iCs/>
        </w:rPr>
      </w:pPr>
    </w:p>
    <w:p w:rsidR="00A064B3" w:rsidRPr="003034FC" w:rsidRDefault="00A064B3" w:rsidP="00A32858">
      <w:pPr>
        <w:rPr>
          <w:i/>
          <w:iCs/>
        </w:rPr>
      </w:pPr>
      <w:r w:rsidRPr="003034FC">
        <w:rPr>
          <w:i/>
          <w:iCs/>
        </w:rPr>
        <w:t>De leden van de fractie van het CDA vragen naar de wenselijkheid van toepassing</w:t>
      </w:r>
    </w:p>
    <w:p w:rsidR="00A064B3" w:rsidRPr="003034FC" w:rsidRDefault="00A064B3" w:rsidP="00A32858">
      <w:pPr>
        <w:rPr>
          <w:i/>
          <w:iCs/>
        </w:rPr>
      </w:pPr>
      <w:r w:rsidRPr="003034FC">
        <w:rPr>
          <w:i/>
          <w:iCs/>
        </w:rPr>
        <w:t>van de 30%-regeling bij tandartsen en profvoetballers. De leden van de fractie van</w:t>
      </w:r>
    </w:p>
    <w:p w:rsidR="00A064B3" w:rsidRPr="003034FC" w:rsidRDefault="00A064B3" w:rsidP="00A32858">
      <w:pPr>
        <w:rPr>
          <w:i/>
          <w:iCs/>
        </w:rPr>
      </w:pPr>
      <w:r w:rsidRPr="003034FC">
        <w:rPr>
          <w:i/>
          <w:iCs/>
        </w:rPr>
        <w:t>de ChristenUnie vragen naar het aantal werknemers waarbij een aanvullende toets</w:t>
      </w:r>
    </w:p>
    <w:p w:rsidR="00A064B3" w:rsidRPr="003034FC" w:rsidRDefault="00A064B3" w:rsidP="00A32858">
      <w:pPr>
        <w:rPr>
          <w:i/>
          <w:iCs/>
        </w:rPr>
      </w:pPr>
      <w:r w:rsidRPr="003034FC">
        <w:rPr>
          <w:i/>
          <w:iCs/>
        </w:rPr>
        <w:t>op de salarisnorm wordt gehanteerd. Bij de nieuwe criteria voor de 30%-regeling</w:t>
      </w:r>
    </w:p>
    <w:p w:rsidR="00A064B3" w:rsidRPr="003034FC" w:rsidRDefault="00A064B3" w:rsidP="00A32858">
      <w:pPr>
        <w:rPr>
          <w:i/>
          <w:iCs/>
        </w:rPr>
      </w:pPr>
      <w:r w:rsidRPr="003034FC">
        <w:rPr>
          <w:i/>
          <w:iCs/>
        </w:rPr>
        <w:t>wordt, met uitzondering van de groep promovendi en net gepromoveerden, geen</w:t>
      </w:r>
    </w:p>
    <w:p w:rsidR="00A064B3" w:rsidRPr="003034FC" w:rsidRDefault="00A064B3" w:rsidP="00A32858">
      <w:pPr>
        <w:rPr>
          <w:i/>
          <w:iCs/>
        </w:rPr>
      </w:pPr>
      <w:r w:rsidRPr="003034FC">
        <w:rPr>
          <w:i/>
          <w:iCs/>
        </w:rPr>
        <w:t xml:space="preserve">onderscheid gemaakt naar bepaalde beroepen of sectoren. </w:t>
      </w:r>
    </w:p>
    <w:p w:rsidR="00A064B3" w:rsidRPr="003034FC" w:rsidRDefault="00A064B3" w:rsidP="00A32858">
      <w:pPr>
        <w:rPr>
          <w:i/>
          <w:iCs/>
        </w:rPr>
      </w:pPr>
    </w:p>
    <w:p w:rsidR="00A064B3" w:rsidRPr="003034FC" w:rsidRDefault="00A064B3" w:rsidP="00A32858">
      <w:pPr>
        <w:rPr>
          <w:i/>
          <w:iCs/>
        </w:rPr>
      </w:pPr>
      <w:r w:rsidRPr="003034FC">
        <w:rPr>
          <w:i/>
          <w:iCs/>
        </w:rPr>
        <w:t>Om aan de eis voor specifieke deskundigheid te voldoen dient te worden voldaan aan de salarisnorm en de overige eisen van de 30%-regeling. Wel is het zo dat het in beperkte mate</w:t>
      </w:r>
    </w:p>
    <w:p w:rsidR="00A064B3" w:rsidRPr="003034FC" w:rsidRDefault="00A064B3" w:rsidP="00A32858">
      <w:pPr>
        <w:rPr>
          <w:i/>
          <w:iCs/>
        </w:rPr>
      </w:pPr>
      <w:r w:rsidRPr="003034FC">
        <w:rPr>
          <w:i/>
          <w:iCs/>
        </w:rPr>
        <w:t>voorkomt dat bij bepaalde specifieke beroepsgroepen iedere werknemer voldoet aan</w:t>
      </w:r>
    </w:p>
    <w:p w:rsidR="00A064B3" w:rsidRPr="003034FC" w:rsidRDefault="00A064B3" w:rsidP="00A32858">
      <w:pPr>
        <w:rPr>
          <w:i/>
          <w:iCs/>
        </w:rPr>
      </w:pPr>
      <w:r w:rsidRPr="003034FC">
        <w:rPr>
          <w:i/>
          <w:iCs/>
        </w:rPr>
        <w:t>het salariscriterium. Voor dat beperkte aantal, speciale gevallen zal naast de toets</w:t>
      </w:r>
    </w:p>
    <w:p w:rsidR="00A064B3" w:rsidRPr="003034FC" w:rsidRDefault="00A064B3" w:rsidP="00A32858">
      <w:pPr>
        <w:rPr>
          <w:i/>
          <w:iCs/>
        </w:rPr>
      </w:pPr>
      <w:r w:rsidRPr="003034FC">
        <w:rPr>
          <w:i/>
          <w:iCs/>
        </w:rPr>
        <w:t>voor specifieke deskundigheid ook nog worden getoetst op de schaarste van deze</w:t>
      </w:r>
    </w:p>
    <w:p w:rsidR="00A064B3" w:rsidRPr="003034FC" w:rsidRDefault="00A064B3" w:rsidP="00A32858">
      <w:pPr>
        <w:rPr>
          <w:i/>
          <w:iCs/>
        </w:rPr>
      </w:pPr>
      <w:r w:rsidRPr="003034FC">
        <w:rPr>
          <w:i/>
          <w:iCs/>
        </w:rPr>
        <w:t>specifieke deskundigheid. Ik acht het namelijk onwenselijk dat in die beroepsgroepen</w:t>
      </w:r>
    </w:p>
    <w:p w:rsidR="00A064B3" w:rsidRPr="003034FC" w:rsidRDefault="00A064B3" w:rsidP="00A32858">
      <w:pPr>
        <w:rPr>
          <w:i/>
          <w:iCs/>
        </w:rPr>
      </w:pPr>
      <w:r w:rsidRPr="003034FC">
        <w:rPr>
          <w:i/>
          <w:iCs/>
        </w:rPr>
        <w:t>iedere werknemer die vanuit het buitenland in Nederland komt werken automatisch</w:t>
      </w:r>
    </w:p>
    <w:p w:rsidR="00A064B3" w:rsidRPr="003034FC" w:rsidRDefault="00A064B3" w:rsidP="00A32858">
      <w:pPr>
        <w:rPr>
          <w:i/>
          <w:iCs/>
        </w:rPr>
      </w:pPr>
      <w:r w:rsidRPr="003034FC">
        <w:rPr>
          <w:i/>
          <w:iCs/>
        </w:rPr>
        <w:t>in aanmerking komt voor de 30%-regeling. Een voorbeeld van een dergelijke</w:t>
      </w:r>
    </w:p>
    <w:p w:rsidR="00A064B3" w:rsidRPr="003034FC" w:rsidRDefault="00A064B3" w:rsidP="00A32858">
      <w:pPr>
        <w:rPr>
          <w:i/>
          <w:iCs/>
        </w:rPr>
      </w:pPr>
      <w:r w:rsidRPr="003034FC">
        <w:rPr>
          <w:i/>
          <w:iCs/>
        </w:rPr>
        <w:t>beroepsgroep zijn de profvoetballers.</w:t>
      </w:r>
    </w:p>
    <w:p w:rsidR="00A064B3" w:rsidRPr="003034FC" w:rsidRDefault="00A064B3" w:rsidP="00A32858">
      <w:pPr>
        <w:rPr>
          <w:i/>
          <w:iCs/>
        </w:rPr>
      </w:pPr>
    </w:p>
    <w:p w:rsidR="00A064B3" w:rsidRPr="00A32858" w:rsidRDefault="00A064B3" w:rsidP="00A32858">
      <w:r w:rsidRPr="00A32858">
        <w:t>De leden van de fracties van het CDA, D66 en de CU vragen naar de gevolgen van</w:t>
      </w:r>
    </w:p>
    <w:p w:rsidR="00A064B3" w:rsidRPr="00A32858" w:rsidRDefault="00A064B3" w:rsidP="00A32858">
      <w:r w:rsidRPr="00A32858">
        <w:t>de aanpassing van de 30%-regeling op de mogelijkheid van onderwijsinstellingen om</w:t>
      </w:r>
    </w:p>
    <w:p w:rsidR="00A064B3" w:rsidRPr="00A32858" w:rsidRDefault="00A064B3" w:rsidP="00A32858">
      <w:r w:rsidRPr="00A32858">
        <w:t>buitenlands personeel aan te trekken. De leden van de fractie van de SP vragen</w:t>
      </w:r>
    </w:p>
    <w:p w:rsidR="00A064B3" w:rsidRPr="00A32858" w:rsidRDefault="00A064B3" w:rsidP="00A32858">
      <w:r w:rsidRPr="00A32858">
        <w:t>verder naar de gevolgen van de salarisnorm voor medisch specialisten die in</w:t>
      </w:r>
    </w:p>
    <w:p w:rsidR="00A064B3" w:rsidRDefault="00A064B3" w:rsidP="00A32858">
      <w:r w:rsidRPr="00A32858">
        <w:t>Nederland werken, maar in het buitenland wonen.</w:t>
      </w:r>
    </w:p>
    <w:p w:rsidR="00A064B3" w:rsidRPr="00A32858" w:rsidRDefault="00A064B3" w:rsidP="00A32858">
      <w:r w:rsidRPr="00A32858">
        <w:t>Docenten, wetenschappers en</w:t>
      </w:r>
      <w:r>
        <w:t xml:space="preserve"> </w:t>
      </w:r>
      <w:r w:rsidRPr="00A32858">
        <w:t>medisch specialisten die in Nederland tewerk worden gesteld en voorafgaand aan</w:t>
      </w:r>
      <w:r>
        <w:t xml:space="preserve"> </w:t>
      </w:r>
      <w:r w:rsidRPr="00A32858">
        <w:t>deze tewerkstelling woonachtig waren in het buitenland op meer dan 150 kilometer</w:t>
      </w:r>
      <w:r>
        <w:t xml:space="preserve"> </w:t>
      </w:r>
      <w:r w:rsidRPr="00A32858">
        <w:t>van de Nederlandse grens zullen evenals iedere andere beroepsgroep moeten</w:t>
      </w:r>
    </w:p>
    <w:p w:rsidR="00A064B3" w:rsidRDefault="00A064B3" w:rsidP="00A32858">
      <w:r w:rsidRPr="00A32858">
        <w:t>voldoen aan de salarisnorm om voor de 30%-regeling in aanmerking te komen.</w:t>
      </w:r>
    </w:p>
    <w:p w:rsidR="00A064B3" w:rsidRPr="00A32858" w:rsidRDefault="00A064B3" w:rsidP="00A32858"/>
    <w:p w:rsidR="00A064B3" w:rsidRPr="00A32858" w:rsidRDefault="00A064B3" w:rsidP="00A32858">
      <w:r w:rsidRPr="00A32858">
        <w:t>Indien niet aan deze norm wordt voldaan mogen de werkelijke extraterritoriale</w:t>
      </w:r>
    </w:p>
    <w:p w:rsidR="00A064B3" w:rsidRPr="00A32858" w:rsidRDefault="00A064B3" w:rsidP="00A32858">
      <w:r w:rsidRPr="00A32858">
        <w:t>kosten van deze werknemers vrij van loonbelasting worden vergoed door de</w:t>
      </w:r>
    </w:p>
    <w:p w:rsidR="00A064B3" w:rsidRPr="00A32858" w:rsidRDefault="00A064B3" w:rsidP="00A32858">
      <w:r w:rsidRPr="00A32858">
        <w:t>werkgever. In die zin vormt de fiscale behandeling van de vergoeding voor</w:t>
      </w:r>
    </w:p>
    <w:p w:rsidR="00A064B3" w:rsidRPr="00A32858" w:rsidRDefault="00A064B3" w:rsidP="00A32858">
      <w:r w:rsidRPr="00A32858">
        <w:t>extraterritoriale kosten geen belemmering om in Nederland te komen werken.</w:t>
      </w:r>
    </w:p>
    <w:p w:rsidR="00A064B3" w:rsidRDefault="00A064B3" w:rsidP="00A32858"/>
    <w:p w:rsidR="00A064B3" w:rsidRPr="00A32858" w:rsidRDefault="00A064B3" w:rsidP="00A32858">
      <w:r w:rsidRPr="00A32858">
        <w:t>De leden van de fractie van de PvdA vragen naar de stelling van de Vereniging van</w:t>
      </w:r>
    </w:p>
    <w:p w:rsidR="00A064B3" w:rsidRPr="00A32858" w:rsidRDefault="00A064B3" w:rsidP="00A32858">
      <w:r w:rsidRPr="00A32858">
        <w:t>universiteiten (VSNU) dat de aanpassingen van de 30%-regeling ertoe leiden dat van</w:t>
      </w:r>
    </w:p>
    <w:p w:rsidR="00A064B3" w:rsidRPr="00A32858" w:rsidRDefault="00A064B3" w:rsidP="00A32858">
      <w:r w:rsidRPr="00A32858">
        <w:t>het bestaande buitenlandse wetenschappelijke personeel straks 85% niet (meer)</w:t>
      </w:r>
    </w:p>
    <w:p w:rsidR="00A064B3" w:rsidRPr="00A32858" w:rsidRDefault="00A064B3" w:rsidP="00A32858">
      <w:r w:rsidRPr="00A32858">
        <w:t>voldoet aan de eisen voor de 30%-regeling. Het is bekend dat bij beroepsgroepen</w:t>
      </w:r>
    </w:p>
    <w:p w:rsidR="00A064B3" w:rsidRPr="00A32858" w:rsidRDefault="00A064B3" w:rsidP="00A32858">
      <w:r w:rsidRPr="00A32858">
        <w:t>waarbij de inkomens in verhouding tot het opleidingsniveau wat lager liggen een</w:t>
      </w:r>
    </w:p>
    <w:p w:rsidR="00A064B3" w:rsidRPr="00A32858" w:rsidRDefault="00A064B3" w:rsidP="00A32858">
      <w:r w:rsidRPr="00A32858">
        <w:t>relatief groter aandeel van de huidige gebruikers van de 30%-regeling niet voldoet</w:t>
      </w:r>
    </w:p>
    <w:p w:rsidR="00A064B3" w:rsidRPr="00A32858" w:rsidRDefault="00A064B3" w:rsidP="00A32858">
      <w:r w:rsidRPr="00A32858">
        <w:t>aan de salarisnorm. Dit is een direct gevolg van het hanteren van een eenduidige</w:t>
      </w:r>
    </w:p>
    <w:p w:rsidR="00A064B3" w:rsidRDefault="00A064B3" w:rsidP="00A32858">
      <w:r w:rsidRPr="00A32858">
        <w:t xml:space="preserve">objectieve salarisnorm. </w:t>
      </w:r>
    </w:p>
    <w:p w:rsidR="00A064B3" w:rsidRDefault="00A064B3" w:rsidP="00A32858"/>
    <w:p w:rsidR="00A064B3" w:rsidRDefault="00A064B3" w:rsidP="00A32858">
      <w:r w:rsidRPr="00A32858">
        <w:t>Er is echter wel een aantal maatregelen getroffen om dit</w:t>
      </w:r>
      <w:r>
        <w:t xml:space="preserve"> </w:t>
      </w:r>
      <w:r w:rsidRPr="00A32858">
        <w:t>gevolg wat te verzachten. Zo is allereerst voorzien in overgangsrecht om bestaande</w:t>
      </w:r>
      <w:r>
        <w:t xml:space="preserve"> </w:t>
      </w:r>
      <w:r w:rsidRPr="00A32858">
        <w:t>gevallen te ontzien. De rechten van werknemers met een beschikking van voor 1</w:t>
      </w:r>
      <w:r>
        <w:t xml:space="preserve"> </w:t>
      </w:r>
      <w:r w:rsidRPr="00A32858">
        <w:t>januari 2012 die de 30%-regeling al langer dan 5 jaar toepassen worden sowieso</w:t>
      </w:r>
      <w:r>
        <w:t xml:space="preserve"> </w:t>
      </w:r>
      <w:r w:rsidRPr="00A32858">
        <w:t xml:space="preserve">geëerbiedigd. </w:t>
      </w:r>
    </w:p>
    <w:p w:rsidR="00A064B3" w:rsidRDefault="00A064B3" w:rsidP="00A32858"/>
    <w:p w:rsidR="00A064B3" w:rsidRPr="00A32858" w:rsidRDefault="00A064B3" w:rsidP="00A32858">
      <w:r w:rsidRPr="00A32858">
        <w:t>Werknemers met een beschikking van voor 1 januari 2012 die korter</w:t>
      </w:r>
      <w:r>
        <w:t xml:space="preserve"> </w:t>
      </w:r>
      <w:r w:rsidRPr="00A32858">
        <w:t>dan vijf jaren de 30%-regeling toepassen worden na vijf jaren voor het eerst</w:t>
      </w:r>
      <w:r>
        <w:t xml:space="preserve"> </w:t>
      </w:r>
      <w:r w:rsidRPr="00A32858">
        <w:t>getoetst aan de nieuwe regels. Ten tweede geldt als enige uitzondering op de</w:t>
      </w:r>
      <w:r>
        <w:t xml:space="preserve"> </w:t>
      </w:r>
      <w:r w:rsidRPr="00A32858">
        <w:t>basissalarisnorm een sterk verlaagde salarisnorm voor promovendi en net</w:t>
      </w:r>
    </w:p>
    <w:p w:rsidR="00A064B3" w:rsidRPr="00A32858" w:rsidRDefault="00A064B3" w:rsidP="00A32858">
      <w:r w:rsidRPr="00A32858">
        <w:t>gepromoveerden onder de 30 jaar oud van € 26.605. Achtergrond hiervan is dat</w:t>
      </w:r>
      <w:r>
        <w:t xml:space="preserve"> </w:t>
      </w:r>
      <w:r w:rsidRPr="00A32858">
        <w:t>promovendi en gepromoveerden die jonger zijn dan 30 jaar in de meeste gevallen</w:t>
      </w:r>
      <w:r>
        <w:t xml:space="preserve"> </w:t>
      </w:r>
      <w:r w:rsidRPr="00A32858">
        <w:t>niet voldoende loon zullen verdienen om te voldoen aan de salarisnorm. Dit terwijl zij</w:t>
      </w:r>
      <w:r>
        <w:t xml:space="preserve"> </w:t>
      </w:r>
      <w:r w:rsidRPr="00A32858">
        <w:t>juist de doelgroep vertegenwoordigen die past binnen het karakter van de 30%</w:t>
      </w:r>
      <w:r>
        <w:t xml:space="preserve"> </w:t>
      </w:r>
      <w:r w:rsidRPr="00A32858">
        <w:t>regeling. Ten slotte wordt de toegang tot de 30%-regeling voor gepromoveerden</w:t>
      </w:r>
      <w:r>
        <w:t xml:space="preserve"> </w:t>
      </w:r>
      <w:r w:rsidRPr="00A32858">
        <w:t>gemakkelijker gemaakt door bij de toets voor ingekomen werknemer (of de</w:t>
      </w:r>
    </w:p>
    <w:p w:rsidR="00A064B3" w:rsidRDefault="00A064B3" w:rsidP="00A32858">
      <w:r w:rsidRPr="00A32858">
        <w:t>werknemers uit het buitenland wordt geworven) de periode van promoveren niet</w:t>
      </w:r>
      <w:r>
        <w:t xml:space="preserve"> </w:t>
      </w:r>
      <w:r w:rsidRPr="00A32858">
        <w:t>mee te rekenen.</w:t>
      </w:r>
    </w:p>
    <w:p w:rsidR="00A064B3" w:rsidRPr="00A32858" w:rsidRDefault="00A064B3" w:rsidP="00A32858"/>
    <w:p w:rsidR="00A064B3" w:rsidRPr="00A32858" w:rsidRDefault="00A064B3" w:rsidP="00A32858">
      <w:r w:rsidRPr="00A32858">
        <w:t>Deze leden vragen verder of ik de verlaagde salarisnorm voor jonge promovendi en</w:t>
      </w:r>
      <w:r>
        <w:t xml:space="preserve"> </w:t>
      </w:r>
      <w:r w:rsidRPr="00A32858">
        <w:t>net gepromoveerden wil optrekken. Ik begrijp dat deze leden de wetenschap en met</w:t>
      </w:r>
      <w:r>
        <w:t xml:space="preserve"> </w:t>
      </w:r>
      <w:r w:rsidRPr="00A32858">
        <w:t>name promovendi en gepromoveerden nog meer tegemoet willen komen. Hoewel ik</w:t>
      </w:r>
      <w:r>
        <w:t xml:space="preserve"> </w:t>
      </w:r>
      <w:r w:rsidRPr="00A32858">
        <w:t>sympathie heb voor deze gedachte, is hiervoor niet gekozen omdat verruiming ten</w:t>
      </w:r>
      <w:r>
        <w:t xml:space="preserve"> </w:t>
      </w:r>
      <w:r w:rsidRPr="00A32858">
        <w:t>aanzien van deze groep niet zonder budgettaire gevolgen is en noopt tot het</w:t>
      </w:r>
      <w:r>
        <w:t xml:space="preserve"> </w:t>
      </w:r>
      <w:r w:rsidRPr="00A32858">
        <w:t>aanscherpen van de 30%-regeling op andere punten.</w:t>
      </w:r>
    </w:p>
    <w:p w:rsidR="00A064B3" w:rsidRDefault="00A064B3" w:rsidP="00A32858"/>
    <w:p w:rsidR="00A064B3" w:rsidRPr="00A32858" w:rsidRDefault="00A064B3" w:rsidP="00A32858">
      <w:r w:rsidRPr="00A32858">
        <w:t>De leden van de fractie van de PvdA vragen een nadere toelichting op het criterium</w:t>
      </w:r>
    </w:p>
    <w:p w:rsidR="00A064B3" w:rsidRDefault="00A064B3" w:rsidP="00A32858">
      <w:r w:rsidRPr="00A32858">
        <w:t>"gericht vrijgestelde vergoedingen", en waarop de 150 kilometergrens is gebaseerd.</w:t>
      </w:r>
      <w:r>
        <w:t xml:space="preserve"> </w:t>
      </w:r>
    </w:p>
    <w:p w:rsidR="00A064B3" w:rsidRDefault="00A064B3" w:rsidP="00A32858"/>
    <w:p w:rsidR="00A064B3" w:rsidRPr="00A32858" w:rsidRDefault="00A064B3" w:rsidP="00A32858">
      <w:r w:rsidRPr="00A32858">
        <w:t>In de werkkostenregeling geldt een vrije ruimte van 1,4% waarbinnen het de</w:t>
      </w:r>
      <w:r>
        <w:t xml:space="preserve"> </w:t>
      </w:r>
      <w:r w:rsidRPr="00A32858">
        <w:t>werkgever vrij staat vergoedingen te geven. Voor een aantal kosten is ervoor</w:t>
      </w:r>
      <w:r>
        <w:t xml:space="preserve"> </w:t>
      </w:r>
      <w:r w:rsidRPr="00A32858">
        <w:t>gekozen deze niet in de vrije ruimte onder te brengen. Voor die kosten is een</w:t>
      </w:r>
      <w:r>
        <w:t xml:space="preserve"> </w:t>
      </w:r>
      <w:r w:rsidRPr="00A32858">
        <w:t>gerichte vrijstelling in het leven geroepen. Zo ook voor de 30%-regeling. Zowel de</w:t>
      </w:r>
      <w:r>
        <w:t xml:space="preserve"> </w:t>
      </w:r>
      <w:r w:rsidRPr="00A32858">
        <w:t>vergoedingen op grond van de 30%-regeling als de vergoedingen voor werkelijke</w:t>
      </w:r>
    </w:p>
    <w:p w:rsidR="00A064B3" w:rsidRDefault="00A064B3" w:rsidP="00A32858">
      <w:r w:rsidRPr="00A32858">
        <w:t>extraterritoriale kosten indien de 30%-regeling geen toepassing vindt, zijn binnen de</w:t>
      </w:r>
      <w:r>
        <w:t xml:space="preserve"> </w:t>
      </w:r>
      <w:r w:rsidRPr="00A32858">
        <w:t>werkkostenregeling opgenomen als gericht vrijgestelde vergoedingen.</w:t>
      </w:r>
      <w:r>
        <w:t xml:space="preserve"> </w:t>
      </w:r>
    </w:p>
    <w:p w:rsidR="00A064B3" w:rsidRPr="00A32858" w:rsidRDefault="00A064B3" w:rsidP="00A32858"/>
    <w:p w:rsidR="00A064B3" w:rsidRPr="00A32858" w:rsidRDefault="00A064B3" w:rsidP="00A32858">
      <w:r w:rsidRPr="00A32858">
        <w:t>De grens van 150 kilometer is gekozen omdat aangenomen wordt dat een</w:t>
      </w:r>
      <w:r>
        <w:t xml:space="preserve"> </w:t>
      </w:r>
      <w:r w:rsidRPr="00A32858">
        <w:t>werknemer bij een afstand van minder dan 150 kilometer van de Nederlandse</w:t>
      </w:r>
      <w:r>
        <w:t xml:space="preserve"> </w:t>
      </w:r>
      <w:r w:rsidRPr="00A32858">
        <w:t>landsgrenzen slechts beperkt extraterritoriale kosten zal hebben, en een forfaitaire</w:t>
      </w:r>
      <w:r>
        <w:t xml:space="preserve"> </w:t>
      </w:r>
      <w:r w:rsidRPr="00A32858">
        <w:t>kostenvergoeding voor dergelijke kosten tot de hoogte van de 30%-regeling in deze</w:t>
      </w:r>
      <w:r>
        <w:t xml:space="preserve"> </w:t>
      </w:r>
      <w:r w:rsidRPr="00A32858">
        <w:t>gevallen te ruim is.</w:t>
      </w:r>
    </w:p>
    <w:p w:rsidR="00A064B3" w:rsidRDefault="00A064B3" w:rsidP="00A32858"/>
    <w:p w:rsidR="00A064B3" w:rsidRPr="00A32858" w:rsidRDefault="00A064B3" w:rsidP="00A32858">
      <w:r w:rsidRPr="00A32858">
        <w:t>Verder vragen de leden van de fractie van de CDA hoe de eis van 150 kilometer zich</w:t>
      </w:r>
    </w:p>
    <w:p w:rsidR="00A064B3" w:rsidRPr="00A32858" w:rsidRDefault="00A064B3" w:rsidP="00A32858">
      <w:r w:rsidRPr="00A32858">
        <w:t>verhoudt tot het EU-recht. De 30% regeling ziet op werknemers. Hiermee is de EUrechtelijk</w:t>
      </w:r>
    </w:p>
    <w:p w:rsidR="00A064B3" w:rsidRPr="00A32858" w:rsidRDefault="00A064B3" w:rsidP="00A32858">
      <w:r w:rsidRPr="00A32858">
        <w:t>relevante vraag hoe deze eis zich verhoudt tot het vrij verkeer van</w:t>
      </w:r>
      <w:r>
        <w:t xml:space="preserve"> </w:t>
      </w:r>
      <w:r w:rsidRPr="00A32858">
        <w:t>werknemers in de EU. Vooropgesteld moet worden dat de 150 kilometer eis geen</w:t>
      </w:r>
      <w:r>
        <w:t xml:space="preserve"> </w:t>
      </w:r>
      <w:r w:rsidRPr="00A32858">
        <w:t>directe discriminatie naar nationaliteit bevat. Voor wat betreft indirecte discriminatie</w:t>
      </w:r>
      <w:r>
        <w:t xml:space="preserve"> </w:t>
      </w:r>
      <w:r w:rsidRPr="00A32858">
        <w:t>naar nationaliteit kan worden opgemerkt dat artikel 45 van het Verdrag betreffende</w:t>
      </w:r>
      <w:r>
        <w:t xml:space="preserve"> </w:t>
      </w:r>
      <w:r w:rsidRPr="00A32858">
        <w:t>de werking van de EU (VWEU) oorspronkelijk bedoeld was om te voorkomen dat</w:t>
      </w:r>
      <w:r>
        <w:t xml:space="preserve"> </w:t>
      </w:r>
      <w:r w:rsidRPr="00A32858">
        <w:t>buitenlandse werknemers minder gunstig werden behandeld dan binnenlandse</w:t>
      </w:r>
    </w:p>
    <w:p w:rsidR="00A064B3" w:rsidRDefault="00A064B3" w:rsidP="00A32858">
      <w:r w:rsidRPr="00A32858">
        <w:t xml:space="preserve">werknemers, die de nationaliteit van de lidstaat zelf hadden. </w:t>
      </w:r>
    </w:p>
    <w:p w:rsidR="00A064B3" w:rsidRDefault="00A064B3" w:rsidP="00A32858"/>
    <w:p w:rsidR="00A064B3" w:rsidRPr="00A32858" w:rsidRDefault="00A064B3" w:rsidP="00A32858">
      <w:r w:rsidRPr="00A32858">
        <w:t>Voor zover het</w:t>
      </w:r>
      <w:r>
        <w:t xml:space="preserve"> </w:t>
      </w:r>
      <w:r w:rsidRPr="00A32858">
        <w:t>discriminatiebegrip in de Europese jurisprudentie zich zo ontwikkeld heeft dat ook</w:t>
      </w:r>
    </w:p>
    <w:p w:rsidR="00A064B3" w:rsidRDefault="00A064B3" w:rsidP="00A32858">
      <w:r w:rsidRPr="00A32858">
        <w:t>een onderscheid tussen buitenlanders van verschillende nationaliteit niet is</w:t>
      </w:r>
      <w:r>
        <w:t xml:space="preserve"> </w:t>
      </w:r>
      <w:r w:rsidRPr="00A32858">
        <w:t>toegestaan, en men opmerkt dat deze maatregel eerder werknemers met de</w:t>
      </w:r>
      <w:r>
        <w:t xml:space="preserve"> </w:t>
      </w:r>
      <w:r w:rsidRPr="00A32858">
        <w:t>Belgische of Duitse nationaliteit treft dan bijvoorbeeld werknemers met de Italiaanse</w:t>
      </w:r>
      <w:r>
        <w:t xml:space="preserve"> </w:t>
      </w:r>
      <w:r w:rsidRPr="00A32858">
        <w:t>nationaliteit, moet worden opgemerkt dat bij mogelijke indirecte discriminatie eerst</w:t>
      </w:r>
      <w:r>
        <w:t xml:space="preserve"> </w:t>
      </w:r>
      <w:r w:rsidRPr="00A32858">
        <w:t>de vraag moet worden gesteld of er wel sprake is van gelijke gevallen die gelijk</w:t>
      </w:r>
      <w:r>
        <w:t xml:space="preserve"> </w:t>
      </w:r>
      <w:r w:rsidRPr="00A32858">
        <w:t xml:space="preserve">behandeld moeten worden. </w:t>
      </w:r>
    </w:p>
    <w:p w:rsidR="00A064B3" w:rsidRDefault="00A064B3" w:rsidP="00A32858"/>
    <w:p w:rsidR="00A064B3" w:rsidRPr="00A32858" w:rsidRDefault="00A064B3" w:rsidP="00A32858">
      <w:r w:rsidRPr="00A32858">
        <w:t>De grens van 150 kilometer is gekozen omdat</w:t>
      </w:r>
      <w:r>
        <w:t xml:space="preserve"> </w:t>
      </w:r>
      <w:r w:rsidRPr="00A32858">
        <w:t>aangenomen wordt dat een werknemer bij een afstand van minder dan 150</w:t>
      </w:r>
      <w:r>
        <w:t xml:space="preserve"> </w:t>
      </w:r>
      <w:r w:rsidRPr="00A32858">
        <w:t>kilometer van de Nederlandse landsgrenzen slechts beperkt extraterritoriale kosten</w:t>
      </w:r>
      <w:r>
        <w:t xml:space="preserve"> </w:t>
      </w:r>
      <w:r w:rsidRPr="00A32858">
        <w:t>zal hebben, en een forfaitaire kostenvergoeding voor dergelijke kosten tot de hoogte</w:t>
      </w:r>
    </w:p>
    <w:p w:rsidR="00A064B3" w:rsidRPr="00A32858" w:rsidRDefault="00A064B3" w:rsidP="00A32858">
      <w:r w:rsidRPr="00A32858">
        <w:t>van de 30%-regeling in deze gevallen te ruim is. Er is dan geen sprake van gelijke</w:t>
      </w:r>
      <w:r>
        <w:t xml:space="preserve"> </w:t>
      </w:r>
      <w:r w:rsidRPr="00A32858">
        <w:t>gevallen, die gelijk behandeld moeten worden. Voor zover uit de jurisprudentie van</w:t>
      </w:r>
      <w:r>
        <w:t xml:space="preserve"> </w:t>
      </w:r>
      <w:r w:rsidRPr="00A32858">
        <w:t>het Hof voortvloeit dat artikel 45 van het VWEU niet alleen discriminatie verbiedt</w:t>
      </w:r>
      <w:r>
        <w:t xml:space="preserve"> </w:t>
      </w:r>
      <w:r w:rsidRPr="00A32858">
        <w:t>doch ook maatregelen die het minder aantrekkelijk maken om gebruik te maken van</w:t>
      </w:r>
      <w:r>
        <w:t xml:space="preserve"> </w:t>
      </w:r>
      <w:r w:rsidRPr="00A32858">
        <w:t>het vrij verkeer van werknemers, moet worden opgemerkt dat de 30%-regeling het</w:t>
      </w:r>
      <w:r>
        <w:t xml:space="preserve"> </w:t>
      </w:r>
      <w:r w:rsidRPr="00A32858">
        <w:t>in eerste instantie vooral aantrekkelijker maakt om gebruik te maken van het vrij</w:t>
      </w:r>
      <w:r>
        <w:t xml:space="preserve"> </w:t>
      </w:r>
      <w:r w:rsidRPr="00A32858">
        <w:t>verkeer van werknemers. Dat deze regeling nu versoberd wordt door die gevallen uit</w:t>
      </w:r>
      <w:r>
        <w:t xml:space="preserve"> </w:t>
      </w:r>
      <w:r w:rsidRPr="00A32858">
        <w:t>te sluiten waarbij de werkelijke extraterritoriale kosten doorgaans substantieel lager</w:t>
      </w:r>
    </w:p>
    <w:p w:rsidR="00A064B3" w:rsidRDefault="00A064B3" w:rsidP="00A32858">
      <w:r w:rsidRPr="00A32858">
        <w:t>zijn dan de forfaitaire vergoeding van deze kosten onder de 30%-regeling, maakt</w:t>
      </w:r>
      <w:r>
        <w:t xml:space="preserve"> </w:t>
      </w:r>
      <w:r w:rsidRPr="00A32858">
        <w:t>niet dat daarmee het minder aantrekkelijk is om gebruik te maken van het vrij</w:t>
      </w:r>
      <w:r>
        <w:t xml:space="preserve"> </w:t>
      </w:r>
      <w:r w:rsidRPr="00A32858">
        <w:t xml:space="preserve">verkeer van werknemers. </w:t>
      </w:r>
    </w:p>
    <w:p w:rsidR="00A064B3" w:rsidRDefault="00A064B3" w:rsidP="00A32858">
      <w:r w:rsidRPr="00A32858">
        <w:t>IJkpunt hiervoor is immers de situatie van werknemers die</w:t>
      </w:r>
      <w:r>
        <w:t xml:space="preserve">  </w:t>
      </w:r>
      <w:r w:rsidRPr="00A32858">
        <w:t>niet grensoverschrijdend werken, en deze kunnen als zij een baan aan de andere</w:t>
      </w:r>
      <w:r>
        <w:t xml:space="preserve"> </w:t>
      </w:r>
      <w:r w:rsidRPr="00A32858">
        <w:t>kant van het land betrekken immers ook geen gebruik maken van de 30% regeling.</w:t>
      </w:r>
      <w:r>
        <w:t xml:space="preserve"> </w:t>
      </w:r>
    </w:p>
    <w:p w:rsidR="00A064B3" w:rsidRPr="00A32858" w:rsidRDefault="00A064B3" w:rsidP="00A32858"/>
    <w:p w:rsidR="00A064B3" w:rsidRDefault="00A064B3" w:rsidP="00A32858">
      <w:r w:rsidRPr="00A32858">
        <w:t>Bovendien kunnen werknemers uit die grensstreek die in Nederland komen werken</w:t>
      </w:r>
      <w:r>
        <w:t xml:space="preserve"> </w:t>
      </w:r>
      <w:r w:rsidRPr="00A32858">
        <w:t>nog steeds een kostenvergoeding krijgen voor de werkelijke extraterritoriale kosten.</w:t>
      </w:r>
      <w:r>
        <w:t xml:space="preserve"> </w:t>
      </w:r>
    </w:p>
    <w:p w:rsidR="00A064B3" w:rsidRDefault="00A064B3" w:rsidP="00A32858"/>
    <w:p w:rsidR="00A064B3" w:rsidRDefault="00A064B3" w:rsidP="00A32858">
      <w:r w:rsidRPr="00A32858">
        <w:t>De leden van de fractie van het CDA vragen of het onbedoelde gebruik in de</w:t>
      </w:r>
      <w:r>
        <w:t xml:space="preserve"> </w:t>
      </w:r>
      <w:r w:rsidRPr="00A32858">
        <w:t>grensstreek via een aanscherping van de eis van schaarsheid aangepakt kon worden.</w:t>
      </w:r>
      <w:r>
        <w:t xml:space="preserve"> </w:t>
      </w:r>
      <w:r w:rsidRPr="00A32858">
        <w:t>Het onbedoelde gebruik in de grensstreek ziet er op dat bij werknemers die binnen</w:t>
      </w:r>
      <w:r>
        <w:t xml:space="preserve"> </w:t>
      </w:r>
      <w:r w:rsidRPr="00A32858">
        <w:t>deze zone van 150 kilometer buiten Nederlands grondgebied wonen kan worden</w:t>
      </w:r>
      <w:r>
        <w:t xml:space="preserve"> </w:t>
      </w:r>
      <w:r w:rsidRPr="00A32858">
        <w:t>gesteld dat zij vergelijkbaar zijn met binnen Nederland op vergelijkbare afstand van</w:t>
      </w:r>
      <w:r>
        <w:t xml:space="preserve"> </w:t>
      </w:r>
      <w:r w:rsidRPr="00A32858">
        <w:t xml:space="preserve">het werk wonende werknemers. </w:t>
      </w:r>
    </w:p>
    <w:p w:rsidR="00A064B3" w:rsidRDefault="00A064B3" w:rsidP="00A32858">
      <w:r w:rsidRPr="00A32858">
        <w:t>In de huidige situatie worden evenwel de</w:t>
      </w:r>
      <w:r>
        <w:t xml:space="preserve"> </w:t>
      </w:r>
      <w:r w:rsidRPr="00A32858">
        <w:t>buitenlandse werknemers in de grensstreek gunstiger behandeld dan binnenlandse</w:t>
      </w:r>
      <w:r>
        <w:t xml:space="preserve"> </w:t>
      </w:r>
      <w:r w:rsidRPr="00A32858">
        <w:t xml:space="preserve">werknemers in vergelijkbare omstandigheden. </w:t>
      </w:r>
    </w:p>
    <w:p w:rsidR="00A064B3" w:rsidRDefault="00A064B3" w:rsidP="00A32858"/>
    <w:p w:rsidR="00A064B3" w:rsidRDefault="00A064B3" w:rsidP="00A32858">
      <w:r w:rsidRPr="00A32858">
        <w:t>Dit onbedoelde gebruik is niet met</w:t>
      </w:r>
      <w:r>
        <w:t xml:space="preserve"> </w:t>
      </w:r>
      <w:r w:rsidRPr="00A32858">
        <w:t xml:space="preserve">een aanscherping van het schaarstecriterium op te lossen. </w:t>
      </w:r>
    </w:p>
    <w:p w:rsidR="00A064B3" w:rsidRDefault="00A064B3" w:rsidP="00A32858">
      <w:r w:rsidRPr="00A32858">
        <w:t>Los daarvan zou een</w:t>
      </w:r>
      <w:r>
        <w:t xml:space="preserve"> </w:t>
      </w:r>
      <w:r w:rsidRPr="00A32858">
        <w:t>aanscherping van het schaarstecriterium de regeling bovendien weer compliceren.</w:t>
      </w:r>
      <w:r>
        <w:t xml:space="preserve"> </w:t>
      </w:r>
    </w:p>
    <w:p w:rsidR="00A064B3" w:rsidRPr="00A32858" w:rsidRDefault="00A064B3" w:rsidP="00A32858"/>
    <w:p w:rsidR="00A064B3" w:rsidRPr="00A32858" w:rsidRDefault="00A064B3" w:rsidP="00A32858">
      <w:r w:rsidRPr="00A32858">
        <w:t>Het schaarstecriterium zal nu nog maar in enkele gevallen worden toegepast (zie</w:t>
      </w:r>
      <w:r>
        <w:t xml:space="preserve"> </w:t>
      </w:r>
      <w:r w:rsidRPr="00A32858">
        <w:t>hierover ook het antwoord op de vraag van deze leden over de profvoetballers).</w:t>
      </w:r>
      <w:r>
        <w:t xml:space="preserve"> </w:t>
      </w:r>
      <w:r w:rsidRPr="00A32858">
        <w:t>De leden van de fractie van het CDA vragen of de 150 kilometergrens wel eerlijk en</w:t>
      </w:r>
      <w:r>
        <w:t xml:space="preserve"> </w:t>
      </w:r>
      <w:r w:rsidRPr="00A32858">
        <w:t>evenredig uitwerkt. Het kabinet is van mening dat dit inderdaad in het algemeen het</w:t>
      </w:r>
      <w:r>
        <w:t xml:space="preserve"> </w:t>
      </w:r>
      <w:r w:rsidRPr="00A32858">
        <w:t>geval is, maar tekent daarbij wel aan dat een absolute norm natuurlijk altijd</w:t>
      </w:r>
      <w:r>
        <w:t xml:space="preserve"> </w:t>
      </w:r>
      <w:r w:rsidRPr="00A32858">
        <w:t>grensgevallen kent. Afhankelijk van de locatie van een bedrijf binnen Nederland en</w:t>
      </w:r>
    </w:p>
    <w:p w:rsidR="00A064B3" w:rsidRDefault="00A064B3" w:rsidP="00A32858">
      <w:r w:rsidRPr="00A32858">
        <w:t>afhankelijk van de woonplaats van de buitenlandse werknemer kan de afstand</w:t>
      </w:r>
      <w:r>
        <w:t xml:space="preserve"> </w:t>
      </w:r>
      <w:r w:rsidRPr="00A32858">
        <w:t>tussen de woonplaats van de werknemer en het bedrijf waar hij gaat werken flink</w:t>
      </w:r>
      <w:r>
        <w:t xml:space="preserve">  </w:t>
      </w:r>
      <w:r w:rsidRPr="00A32858">
        <w:t>oplopen. Dit blijkt ook uit het voorbeeld dat deze leden geven. Het verkleinen van de</w:t>
      </w:r>
      <w:r>
        <w:t xml:space="preserve"> </w:t>
      </w:r>
      <w:r w:rsidRPr="00A32858">
        <w:t>grens tot bijvoorbeeld 100 km zou even wel weer het gevolg hebben dat er weer</w:t>
      </w:r>
      <w:r>
        <w:t xml:space="preserve"> </w:t>
      </w:r>
      <w:r w:rsidRPr="00A32858">
        <w:t>meer onbedoeld gebruik zou zijn doordat werknemers die (veel) dichterbij wonen</w:t>
      </w:r>
      <w:r>
        <w:t xml:space="preserve"> </w:t>
      </w:r>
      <w:r w:rsidRPr="00A32858">
        <w:t>toch onder de 30%-regeling zouden vallen. Het kabinet vindt om die reden de 150</w:t>
      </w:r>
      <w:r>
        <w:t xml:space="preserve"> </w:t>
      </w:r>
      <w:r w:rsidRPr="00A32858">
        <w:t>kilometergrens een effectief en evenwichtig instrument om het betreffende</w:t>
      </w:r>
      <w:r>
        <w:t xml:space="preserve"> </w:t>
      </w:r>
      <w:r w:rsidRPr="00A32858">
        <w:t>onbedoeld gebruik van de 30%-regeling te bestrijden.</w:t>
      </w:r>
    </w:p>
    <w:p w:rsidR="00A064B3" w:rsidRPr="00A32858" w:rsidRDefault="00A064B3" w:rsidP="00A32858"/>
    <w:p w:rsidR="00A064B3" w:rsidRDefault="00A064B3" w:rsidP="00A32858">
      <w:r w:rsidRPr="00A32858">
        <w:t>De leden van de fractie van de SP vragen of werknemers (bijvoorbeeld medisch</w:t>
      </w:r>
      <w:r>
        <w:t xml:space="preserve"> </w:t>
      </w:r>
      <w:r w:rsidRPr="00A32858">
        <w:t>specialisten) voor de regeling naar Nederland moeten verhuizen en of Belgische</w:t>
      </w:r>
      <w:r>
        <w:t xml:space="preserve"> </w:t>
      </w:r>
      <w:r w:rsidRPr="00A32858">
        <w:t>werknemers geen specifieke deskundigheid hebben die in Nederland niet of schaars</w:t>
      </w:r>
      <w:r>
        <w:t xml:space="preserve"> </w:t>
      </w:r>
      <w:r w:rsidRPr="00A32858">
        <w:t>aanwezig is. De 30%-regeling is van toepassing op werknemers die vanuit het</w:t>
      </w:r>
      <w:r>
        <w:t xml:space="preserve"> </w:t>
      </w:r>
      <w:r w:rsidRPr="00A32858">
        <w:t>buitenland in dienstbetrekking worden genomen. Daarbij wordt nu voorgesteld de</w:t>
      </w:r>
      <w:r>
        <w:t xml:space="preserve"> </w:t>
      </w:r>
      <w:r w:rsidRPr="00A32858">
        <w:t>extra eis te stellen dat de werknemer op meer dan 150 kilometer van het Nederlands</w:t>
      </w:r>
      <w:r>
        <w:t xml:space="preserve"> </w:t>
      </w:r>
      <w:r w:rsidRPr="00A32858">
        <w:t>grondgebied diende te wonen voorafgaand aan zijn dienstbetrekking in Nederland.</w:t>
      </w:r>
    </w:p>
    <w:p w:rsidR="00A064B3" w:rsidRPr="00A32858" w:rsidRDefault="00A064B3" w:rsidP="00A32858"/>
    <w:p w:rsidR="00A064B3" w:rsidRDefault="00A064B3" w:rsidP="00A32858">
      <w:r w:rsidRPr="00A32858">
        <w:t>Geëist wordt niet dat die werknemer ook daadwerkelijk verhuist, hoewel dat vaak</w:t>
      </w:r>
      <w:r>
        <w:t xml:space="preserve"> </w:t>
      </w:r>
      <w:r w:rsidRPr="00A32858">
        <w:t>wel het geval zal zijn. Met die grens wordt onbedoeld gebruik van de regeling</w:t>
      </w:r>
      <w:r>
        <w:t xml:space="preserve"> </w:t>
      </w:r>
      <w:r w:rsidRPr="00A32858">
        <w:t>voorkomen doordat werknemers die dicht bij Nederland wonen en daardoor (veel)</w:t>
      </w:r>
      <w:r>
        <w:t xml:space="preserve"> </w:t>
      </w:r>
      <w:r w:rsidRPr="00A32858">
        <w:t>minder extraterritoriale kosten hebben, niet meer onder de regeling vallen. Het is</w:t>
      </w:r>
      <w:r>
        <w:t xml:space="preserve"> </w:t>
      </w:r>
      <w:r w:rsidRPr="00A32858">
        <w:t>dus ook niet zo dat Belgische werknemers onvoldoende specifieke deskundigheid</w:t>
      </w:r>
      <w:r>
        <w:t xml:space="preserve"> </w:t>
      </w:r>
      <w:r w:rsidRPr="00A32858">
        <w:t xml:space="preserve">bezitten die in Nederland niet of schaars aanwezig is. </w:t>
      </w:r>
    </w:p>
    <w:p w:rsidR="00A064B3" w:rsidRDefault="00A064B3" w:rsidP="00A32858"/>
    <w:p w:rsidR="00A064B3" w:rsidRPr="00A32858" w:rsidRDefault="00A064B3" w:rsidP="00A32858">
      <w:r w:rsidRPr="00A32858">
        <w:t>Wel is het zo dat deze</w:t>
      </w:r>
      <w:r>
        <w:t xml:space="preserve"> </w:t>
      </w:r>
      <w:r w:rsidRPr="00A32858">
        <w:t>werknemers kunnen worden vergeleken met werknemers binnen Nederland en zij</w:t>
      </w:r>
      <w:r>
        <w:t xml:space="preserve"> </w:t>
      </w:r>
      <w:r w:rsidRPr="00A32858">
        <w:t>geen of zeer weinig extraterritoriale kosten hebben waardoor het kabinet vindt dat</w:t>
      </w:r>
    </w:p>
    <w:p w:rsidR="00A064B3" w:rsidRDefault="00A064B3" w:rsidP="00A32858">
      <w:r w:rsidRPr="00A32858">
        <w:t>zij niet in aanmerking voor de 30%-regeling zouden moeten komen.</w:t>
      </w:r>
      <w:r>
        <w:t xml:space="preserve"> </w:t>
      </w:r>
    </w:p>
    <w:p w:rsidR="00A064B3" w:rsidRPr="00A32858" w:rsidRDefault="00A064B3" w:rsidP="00A32858"/>
    <w:p w:rsidR="00A064B3" w:rsidRPr="00F56D91" w:rsidRDefault="00A064B3" w:rsidP="00A32858">
      <w:r w:rsidRPr="00A32858">
        <w:t>De leden van de fractie van D66 vragen of het juist is dat door de 150</w:t>
      </w:r>
      <w:r>
        <w:t xml:space="preserve"> </w:t>
      </w:r>
      <w:r w:rsidRPr="00A32858">
        <w:t>kilometergrens alleen werknemers uit België en Duitsland buiten de 30%-regeling</w:t>
      </w:r>
      <w:r>
        <w:t xml:space="preserve"> </w:t>
      </w:r>
      <w:r w:rsidRPr="00A32858">
        <w:t>vallen. Werknemers die voorafgaand aan hun tewerkstelling in Nederland,</w:t>
      </w:r>
      <w:r>
        <w:t xml:space="preserve"> </w:t>
      </w:r>
      <w:r w:rsidRPr="00A32858">
        <w:t>woonachtig waren in België, Luxemburg, westelijk Duitsland en (een beperkt deel</w:t>
      </w:r>
      <w:r>
        <w:t xml:space="preserve"> </w:t>
      </w:r>
      <w:r w:rsidRPr="00A32858">
        <w:t>van) Noord-Frankrijk, vallen als gevolg van deze maatregel buiten de 30%-regeling.</w:t>
      </w:r>
      <w:bookmarkStart w:id="0" w:name="_GoBack"/>
      <w:bookmarkEnd w:id="0"/>
    </w:p>
    <w:sectPr w:rsidR="00A064B3" w:rsidRPr="00F56D91" w:rsidSect="000155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rebuchet MS Vet">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36B19"/>
    <w:multiLevelType w:val="multilevel"/>
    <w:tmpl w:val="DFB48B38"/>
    <w:lvl w:ilvl="0">
      <w:start w:val="1"/>
      <w:numFmt w:val="decimal"/>
      <w:pStyle w:val="ZWKop1"/>
      <w:lvlText w:val="%1"/>
      <w:lvlJc w:val="left"/>
      <w:pPr>
        <w:ind w:left="709" w:hanging="709"/>
      </w:pPr>
      <w:rPr>
        <w:rFonts w:hint="default"/>
      </w:rPr>
    </w:lvl>
    <w:lvl w:ilvl="1">
      <w:start w:val="1"/>
      <w:numFmt w:val="decimal"/>
      <w:pStyle w:val="ZWKop2"/>
      <w:lvlText w:val="%1.%2"/>
      <w:lvlJc w:val="left"/>
      <w:pPr>
        <w:ind w:left="709" w:hanging="709"/>
      </w:pPr>
      <w:rPr>
        <w:rFonts w:hint="default"/>
      </w:rPr>
    </w:lvl>
    <w:lvl w:ilvl="2">
      <w:start w:val="1"/>
      <w:numFmt w:val="decimal"/>
      <w:pStyle w:val="ZWKop3"/>
      <w:lvlText w:val="%1.%2.%3"/>
      <w:lvlJc w:val="left"/>
      <w:pPr>
        <w:ind w:left="709" w:hanging="709"/>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
    <w:nsid w:val="44D311AE"/>
    <w:multiLevelType w:val="multilevel"/>
    <w:tmpl w:val="06D47040"/>
    <w:lvl w:ilvl="0">
      <w:start w:val="1"/>
      <w:numFmt w:val="decimal"/>
      <w:pStyle w:val="1kopBDO"/>
      <w:lvlText w:val="%1"/>
      <w:lvlJc w:val="left"/>
      <w:pPr>
        <w:ind w:left="360" w:hanging="360"/>
      </w:pPr>
      <w:rPr>
        <w:rFonts w:hint="default"/>
      </w:rPr>
    </w:lvl>
    <w:lvl w:ilvl="1">
      <w:start w:val="1"/>
      <w:numFmt w:val="decimal"/>
      <w:pStyle w:val="2kopBDO"/>
      <w:lvlText w:val="%1.%2"/>
      <w:lvlJc w:val="left"/>
      <w:pPr>
        <w:ind w:left="360" w:hanging="360"/>
      </w:pPr>
      <w:rPr>
        <w:rFonts w:hint="default"/>
      </w:rPr>
    </w:lvl>
    <w:lvl w:ilvl="2">
      <w:start w:val="1"/>
      <w:numFmt w:val="decimal"/>
      <w:pStyle w:val="3kopBD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
  </w:num>
  <w:num w:numId="3">
    <w:abstractNumId w:val="1"/>
  </w:num>
  <w:num w:numId="4">
    <w:abstractNumId w:val="0"/>
  </w:num>
  <w:num w:numId="5">
    <w:abstractNumId w:val="0"/>
  </w:num>
  <w:num w:numId="6">
    <w:abstractNumId w:val="0"/>
  </w:num>
  <w:num w:numId="7">
    <w:abstractNumId w:val="1"/>
  </w:num>
  <w:num w:numId="8">
    <w:abstractNumId w:val="1"/>
  </w:num>
  <w:num w:numId="9">
    <w:abstractNumId w:val="1"/>
  </w:num>
  <w:num w:numId="10">
    <w:abstractNumId w:val="0"/>
  </w:num>
  <w:num w:numId="11">
    <w:abstractNumId w:val="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2858"/>
    <w:rsid w:val="000155C3"/>
    <w:rsid w:val="003034FC"/>
    <w:rsid w:val="00310B30"/>
    <w:rsid w:val="004113AF"/>
    <w:rsid w:val="00423577"/>
    <w:rsid w:val="00537450"/>
    <w:rsid w:val="00624CA7"/>
    <w:rsid w:val="00643033"/>
    <w:rsid w:val="0066356D"/>
    <w:rsid w:val="007E5F41"/>
    <w:rsid w:val="00863734"/>
    <w:rsid w:val="00A064B3"/>
    <w:rsid w:val="00A32858"/>
    <w:rsid w:val="00C61975"/>
    <w:rsid w:val="00D6627B"/>
    <w:rsid w:val="00F56D91"/>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aliases w:val="0 standaard"/>
    <w:qFormat/>
    <w:rsid w:val="00310B30"/>
    <w:rPr>
      <w:rFonts w:ascii="Trebuchet MS" w:hAnsi="Trebuchet MS" w:cs="Trebuchet MS"/>
      <w:sz w:val="20"/>
      <w:szCs w:val="20"/>
      <w:lang w:eastAsia="en-US"/>
    </w:rPr>
  </w:style>
  <w:style w:type="paragraph" w:styleId="Heading1">
    <w:name w:val="heading 1"/>
    <w:basedOn w:val="Normal"/>
    <w:next w:val="Normal"/>
    <w:link w:val="Heading1Char"/>
    <w:uiPriority w:val="99"/>
    <w:qFormat/>
    <w:rsid w:val="00310B30"/>
    <w:pPr>
      <w:keepNext/>
      <w:keepLines/>
      <w:spacing w:before="480"/>
      <w:outlineLvl w:val="0"/>
    </w:pPr>
    <w:rPr>
      <w:rFonts w:ascii="Cambria" w:eastAsia="Times New Roman"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10B30"/>
    <w:rPr>
      <w:rFonts w:ascii="Cambria" w:hAnsi="Cambria" w:cs="Cambria"/>
      <w:b/>
      <w:bCs/>
      <w:color w:val="365F91"/>
      <w:sz w:val="28"/>
      <w:szCs w:val="28"/>
    </w:rPr>
  </w:style>
  <w:style w:type="paragraph" w:customStyle="1" w:styleId="1kopBDO">
    <w:name w:val="1 kop BDO"/>
    <w:basedOn w:val="Normal"/>
    <w:next w:val="Normal"/>
    <w:uiPriority w:val="99"/>
    <w:rsid w:val="00310B30"/>
    <w:pPr>
      <w:numPr>
        <w:numId w:val="9"/>
      </w:numPr>
      <w:outlineLvl w:val="0"/>
    </w:pPr>
    <w:rPr>
      <w:rFonts w:ascii="Trebuchet MS Vet" w:hAnsi="Trebuchet MS Vet" w:cs="Trebuchet MS Vet"/>
      <w:b/>
      <w:bCs/>
      <w:caps/>
      <w:color w:val="ED1A3B"/>
      <w:sz w:val="40"/>
      <w:szCs w:val="40"/>
    </w:rPr>
  </w:style>
  <w:style w:type="paragraph" w:customStyle="1" w:styleId="2kopBDO">
    <w:name w:val="2 kop BDO"/>
    <w:basedOn w:val="Normal"/>
    <w:next w:val="Normal"/>
    <w:uiPriority w:val="99"/>
    <w:rsid w:val="00310B30"/>
    <w:pPr>
      <w:numPr>
        <w:ilvl w:val="1"/>
        <w:numId w:val="9"/>
      </w:numPr>
      <w:outlineLvl w:val="1"/>
    </w:pPr>
    <w:rPr>
      <w:rFonts w:ascii="Trebuchet MS Vet" w:hAnsi="Trebuchet MS Vet" w:cs="Trebuchet MS Vet"/>
      <w:b/>
      <w:bCs/>
      <w:caps/>
      <w:color w:val="62CAE3"/>
      <w:sz w:val="32"/>
      <w:szCs w:val="32"/>
    </w:rPr>
  </w:style>
  <w:style w:type="paragraph" w:customStyle="1" w:styleId="3kopBDO">
    <w:name w:val="3 kop BDO"/>
    <w:basedOn w:val="Normal"/>
    <w:next w:val="Normal"/>
    <w:uiPriority w:val="99"/>
    <w:rsid w:val="00310B30"/>
    <w:pPr>
      <w:numPr>
        <w:ilvl w:val="2"/>
        <w:numId w:val="9"/>
      </w:numPr>
      <w:outlineLvl w:val="2"/>
    </w:pPr>
    <w:rPr>
      <w:b/>
      <w:bCs/>
      <w:color w:val="ED1A3B"/>
      <w:sz w:val="24"/>
      <w:szCs w:val="24"/>
    </w:rPr>
  </w:style>
  <w:style w:type="paragraph" w:customStyle="1" w:styleId="Subtitel1">
    <w:name w:val="Subtitel 1"/>
    <w:basedOn w:val="Normal"/>
    <w:next w:val="Normal"/>
    <w:uiPriority w:val="99"/>
    <w:rsid w:val="00310B30"/>
    <w:rPr>
      <w:b/>
      <w:bCs/>
      <w:color w:val="ED1A3B"/>
    </w:rPr>
  </w:style>
  <w:style w:type="paragraph" w:customStyle="1" w:styleId="Subtitel2">
    <w:name w:val="Subtitel 2"/>
    <w:basedOn w:val="Normal"/>
    <w:next w:val="Normal"/>
    <w:uiPriority w:val="99"/>
    <w:rsid w:val="00310B30"/>
    <w:rPr>
      <w:b/>
      <w:bCs/>
      <w:i/>
      <w:iCs/>
      <w:color w:val="62CAE3"/>
    </w:rPr>
  </w:style>
  <w:style w:type="paragraph" w:customStyle="1" w:styleId="ZWKop1">
    <w:name w:val="ZW_Kop 1"/>
    <w:basedOn w:val="1kopBDO"/>
    <w:next w:val="Normal"/>
    <w:uiPriority w:val="99"/>
    <w:rsid w:val="00310B30"/>
    <w:pPr>
      <w:numPr>
        <w:numId w:val="12"/>
      </w:numPr>
    </w:pPr>
    <w:rPr>
      <w:color w:val="auto"/>
    </w:rPr>
  </w:style>
  <w:style w:type="paragraph" w:customStyle="1" w:styleId="ZWKop2">
    <w:name w:val="ZW_Kop 2"/>
    <w:basedOn w:val="2kopBDO"/>
    <w:uiPriority w:val="99"/>
    <w:rsid w:val="00310B30"/>
    <w:pPr>
      <w:numPr>
        <w:numId w:val="12"/>
      </w:numPr>
    </w:pPr>
    <w:rPr>
      <w:color w:val="auto"/>
    </w:rPr>
  </w:style>
  <w:style w:type="paragraph" w:customStyle="1" w:styleId="ZWKop3">
    <w:name w:val="ZW_Kop 3"/>
    <w:basedOn w:val="3kopBDO"/>
    <w:uiPriority w:val="99"/>
    <w:rsid w:val="00310B30"/>
    <w:pPr>
      <w:numPr>
        <w:numId w:val="12"/>
      </w:numPr>
    </w:pPr>
    <w:rPr>
      <w:color w:val="auto"/>
    </w:rPr>
  </w:style>
  <w:style w:type="paragraph" w:customStyle="1" w:styleId="ZWSubtitel">
    <w:name w:val="ZW_Subtitel"/>
    <w:basedOn w:val="Subtitel1"/>
    <w:uiPriority w:val="99"/>
    <w:rsid w:val="00310B30"/>
    <w:rPr>
      <w:color w:val="auto"/>
    </w:rPr>
  </w:style>
  <w:style w:type="paragraph" w:customStyle="1" w:styleId="ZWSubtitel2">
    <w:name w:val="ZW_Subtitel 2"/>
    <w:basedOn w:val="Subtitel2"/>
    <w:uiPriority w:val="99"/>
    <w:rsid w:val="00310B30"/>
    <w:rPr>
      <w:color w:val="auto"/>
    </w:rPr>
  </w:style>
  <w:style w:type="paragraph" w:styleId="Caption">
    <w:name w:val="caption"/>
    <w:basedOn w:val="Normal"/>
    <w:next w:val="Normal"/>
    <w:uiPriority w:val="99"/>
    <w:qFormat/>
    <w:rsid w:val="00310B30"/>
    <w:pPr>
      <w:spacing w:after="200"/>
    </w:pPr>
    <w:rPr>
      <w:b/>
      <w:bCs/>
      <w:sz w:val="18"/>
      <w:szCs w:val="18"/>
    </w:rPr>
  </w:style>
  <w:style w:type="paragraph" w:styleId="TOCHeading">
    <w:name w:val="TOC Heading"/>
    <w:basedOn w:val="Heading1"/>
    <w:next w:val="Normal"/>
    <w:uiPriority w:val="99"/>
    <w:qFormat/>
    <w:rsid w:val="00310B30"/>
    <w:pPr>
      <w:spacing w:line="276" w:lineRule="auto"/>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3969</Words>
  <Characters>21833</Characters>
  <Application>Microsoft Office Outlook</Application>
  <DocSecurity>0</DocSecurity>
  <Lines>0</Lines>
  <Paragraphs>0</Paragraphs>
  <ScaleCrop>false</ScaleCrop>
  <Company>BDO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 Nota naar aanleiding van het verslag Belastingplan 2012</dc:title>
  <dc:subject/>
  <dc:creator>Kawka ML</dc:creator>
  <cp:keywords/>
  <dc:description/>
  <cp:lastModifiedBy>Marcel Kawka</cp:lastModifiedBy>
  <cp:revision>2</cp:revision>
  <dcterms:created xsi:type="dcterms:W3CDTF">2011-10-31T15:02:00Z</dcterms:created>
  <dcterms:modified xsi:type="dcterms:W3CDTF">2011-10-31T15:02:00Z</dcterms:modified>
</cp:coreProperties>
</file>